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676"/>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7" w:type="dxa"/>
          <w:right w:w="57" w:type="dxa"/>
        </w:tblCellMar>
        <w:tblLook w:val="0000" w:firstRow="0" w:lastRow="0" w:firstColumn="0" w:lastColumn="0" w:noHBand="0" w:noVBand="0"/>
      </w:tblPr>
      <w:tblGrid>
        <w:gridCol w:w="15283"/>
      </w:tblGrid>
      <w:tr w:rsidR="00A6186D" w:rsidRPr="00BC7029" w14:paraId="2D487EB2" w14:textId="77777777" w:rsidTr="00A6186D">
        <w:trPr>
          <w:cantSplit/>
          <w:trHeight w:val="831"/>
        </w:trPr>
        <w:tc>
          <w:tcPr>
            <w:tcW w:w="15283" w:type="dxa"/>
            <w:shd w:val="clear" w:color="auto" w:fill="EDCEFE"/>
          </w:tcPr>
          <w:p w14:paraId="13D568A2" w14:textId="77777777" w:rsidR="00A6186D" w:rsidRPr="00BC7029" w:rsidRDefault="00A6186D" w:rsidP="00A6186D">
            <w:pPr>
              <w:pStyle w:val="Heading1"/>
              <w:rPr>
                <w:rFonts w:cs="Arial"/>
                <w:color w:val="00B050"/>
                <w:spacing w:val="40"/>
                <w:sz w:val="40"/>
                <w:szCs w:val="52"/>
              </w:rPr>
            </w:pPr>
            <w:r>
              <w:rPr>
                <w:rFonts w:cs="Arial"/>
                <w:color w:val="00B050"/>
                <w:spacing w:val="40"/>
                <w:sz w:val="40"/>
                <w:szCs w:val="52"/>
              </w:rPr>
              <w:t xml:space="preserve">Anton Junior School </w:t>
            </w:r>
            <w:r>
              <w:rPr>
                <w:rFonts w:cs="Arial"/>
                <w:color w:val="00B050"/>
                <w:spacing w:val="40"/>
                <w:sz w:val="40"/>
                <w:szCs w:val="52"/>
              </w:rPr>
              <w:br/>
              <w:t>Spelling</w:t>
            </w:r>
            <w:r w:rsidRPr="00BC7029">
              <w:rPr>
                <w:rFonts w:cs="Arial"/>
                <w:color w:val="00B050"/>
                <w:spacing w:val="40"/>
                <w:sz w:val="40"/>
                <w:szCs w:val="52"/>
              </w:rPr>
              <w:t xml:space="preserve"> - Progression of Skills and Knowledge</w:t>
            </w:r>
          </w:p>
          <w:p w14:paraId="7D1BC459" w14:textId="77777777" w:rsidR="00A6186D" w:rsidRPr="00BC7029" w:rsidRDefault="00A6186D" w:rsidP="00A6186D">
            <w:pPr>
              <w:pStyle w:val="Heading1"/>
              <w:rPr>
                <w:rFonts w:ascii="Arial Narrow" w:hAnsi="Arial Narrow"/>
                <w:sz w:val="22"/>
              </w:rPr>
            </w:pPr>
          </w:p>
        </w:tc>
      </w:tr>
      <w:tr w:rsidR="00A6186D" w:rsidRPr="00BC7029" w14:paraId="77D9085A" w14:textId="77777777" w:rsidTr="00A6186D">
        <w:trPr>
          <w:cantSplit/>
          <w:trHeight w:val="2443"/>
        </w:trPr>
        <w:tc>
          <w:tcPr>
            <w:tcW w:w="15283" w:type="dxa"/>
          </w:tcPr>
          <w:p w14:paraId="51314FF3" w14:textId="77777777" w:rsidR="00A6186D" w:rsidRPr="00A6186D" w:rsidRDefault="00A6186D" w:rsidP="00A6186D">
            <w:pPr>
              <w:rPr>
                <w:rFonts w:ascii="Comic Sans MS" w:hAnsi="Comic Sans MS" w:cs="Arial"/>
                <w:b/>
                <w:sz w:val="22"/>
                <w:szCs w:val="24"/>
              </w:rPr>
            </w:pPr>
            <w:r w:rsidRPr="00A6186D">
              <w:rPr>
                <w:rFonts w:ascii="Comic Sans MS" w:hAnsi="Comic Sans MS" w:cs="Arial"/>
                <w:b/>
                <w:sz w:val="22"/>
                <w:szCs w:val="24"/>
              </w:rPr>
              <w:t xml:space="preserve">Rationale: </w:t>
            </w:r>
          </w:p>
          <w:p w14:paraId="6BD4FC95" w14:textId="77777777" w:rsidR="00A6186D" w:rsidRPr="00A6186D" w:rsidRDefault="00A6186D" w:rsidP="00A6186D">
            <w:pPr>
              <w:rPr>
                <w:rFonts w:ascii="Comic Sans MS" w:hAnsi="Comic Sans MS" w:cs="Arial"/>
                <w:sz w:val="22"/>
                <w:szCs w:val="24"/>
              </w:rPr>
            </w:pPr>
            <w:r>
              <w:rPr>
                <w:rFonts w:ascii="Comic Sans MS" w:hAnsi="Comic Sans MS"/>
                <w:sz w:val="22"/>
                <w:szCs w:val="31"/>
              </w:rPr>
              <w:t>At Anton, w</w:t>
            </w:r>
            <w:r w:rsidRPr="00A6186D">
              <w:rPr>
                <w:rFonts w:ascii="Comic Sans MS" w:hAnsi="Comic Sans MS"/>
                <w:sz w:val="22"/>
                <w:szCs w:val="31"/>
              </w:rPr>
              <w:t xml:space="preserve">e firmly believe that good spelling is an essential skill that allows the children to communicate their understanding in all curriculum subjects. We want our pupils to be equipped with a range of strategies for spelling and to be able to apply these when spelling words in their independent writing. We want our pupils to enjoy exploring and investigating the rules, patterns and the contradictions of the English language, leading to the children developing a love of language and the confidence to spell more challenging and ambitious vocabulary. </w:t>
            </w:r>
          </w:p>
          <w:p w14:paraId="64EAE221" w14:textId="77777777" w:rsidR="00A6186D" w:rsidRPr="00A6186D" w:rsidRDefault="00A6186D" w:rsidP="00A6186D">
            <w:pPr>
              <w:rPr>
                <w:rFonts w:ascii="Comic Sans MS" w:hAnsi="Comic Sans MS" w:cs="Arial"/>
                <w:sz w:val="22"/>
                <w:szCs w:val="24"/>
              </w:rPr>
            </w:pPr>
          </w:p>
          <w:p w14:paraId="21F1EB86" w14:textId="77777777" w:rsidR="00A6186D" w:rsidRPr="00A6186D" w:rsidRDefault="00A6186D" w:rsidP="00A6186D">
            <w:pPr>
              <w:rPr>
                <w:rFonts w:ascii="Comic Sans MS" w:hAnsi="Comic Sans MS" w:cs="Arial"/>
                <w:b/>
                <w:sz w:val="22"/>
                <w:szCs w:val="24"/>
              </w:rPr>
            </w:pPr>
            <w:r w:rsidRPr="00A6186D">
              <w:rPr>
                <w:rFonts w:ascii="Comic Sans MS" w:hAnsi="Comic Sans MS" w:cs="Arial"/>
                <w:b/>
                <w:sz w:val="22"/>
                <w:szCs w:val="24"/>
              </w:rPr>
              <w:t>Aims: At Anton Junior School our Spelling Curriculum aims to:</w:t>
            </w:r>
          </w:p>
          <w:p w14:paraId="58E53DDC" w14:textId="77777777" w:rsidR="00A6186D" w:rsidRPr="00A6186D" w:rsidRDefault="00A6186D" w:rsidP="00A6186D">
            <w:pPr>
              <w:rPr>
                <w:rFonts w:ascii="Comic Sans MS" w:hAnsi="Comic Sans MS" w:cs="Arial"/>
                <w:sz w:val="22"/>
                <w:szCs w:val="24"/>
              </w:rPr>
            </w:pPr>
          </w:p>
          <w:p w14:paraId="6D82F404" w14:textId="77777777" w:rsidR="00A6186D" w:rsidRPr="00A6186D" w:rsidRDefault="00A6186D" w:rsidP="00A6186D">
            <w:pPr>
              <w:pStyle w:val="ListParagraph"/>
              <w:numPr>
                <w:ilvl w:val="0"/>
                <w:numId w:val="23"/>
              </w:numPr>
              <w:rPr>
                <w:rFonts w:ascii="Comic Sans MS" w:hAnsi="Comic Sans MS" w:cs="Arial"/>
                <w:sz w:val="22"/>
                <w:szCs w:val="24"/>
              </w:rPr>
            </w:pPr>
            <w:r w:rsidRPr="00A6186D">
              <w:rPr>
                <w:rFonts w:ascii="Comic Sans MS" w:hAnsi="Comic Sans MS" w:cs="Arial"/>
                <w:sz w:val="22"/>
                <w:szCs w:val="24"/>
              </w:rPr>
              <w:t>Build on children’s prior knowledge in order to enable them to access their next steps in learning.</w:t>
            </w:r>
          </w:p>
          <w:p w14:paraId="53D82826" w14:textId="77777777" w:rsidR="00A6186D" w:rsidRPr="00A6186D" w:rsidRDefault="00A6186D" w:rsidP="00A6186D">
            <w:pPr>
              <w:pStyle w:val="ListParagraph"/>
              <w:numPr>
                <w:ilvl w:val="0"/>
                <w:numId w:val="23"/>
              </w:numPr>
              <w:rPr>
                <w:rFonts w:ascii="Comic Sans MS" w:hAnsi="Comic Sans MS" w:cs="Arial"/>
                <w:sz w:val="22"/>
                <w:szCs w:val="24"/>
              </w:rPr>
            </w:pPr>
            <w:r w:rsidRPr="00A6186D">
              <w:rPr>
                <w:rFonts w:ascii="Comic Sans MS" w:hAnsi="Comic Sans MS"/>
                <w:sz w:val="22"/>
                <w:szCs w:val="31"/>
              </w:rPr>
              <w:t xml:space="preserve">Ensure that children know how to use a dictionary to check spellings effectively. </w:t>
            </w:r>
          </w:p>
          <w:p w14:paraId="26892CD2" w14:textId="77777777" w:rsidR="00A6186D" w:rsidRPr="00A6186D" w:rsidRDefault="00A6186D" w:rsidP="00A6186D">
            <w:pPr>
              <w:pStyle w:val="ListParagraph"/>
              <w:numPr>
                <w:ilvl w:val="0"/>
                <w:numId w:val="23"/>
              </w:numPr>
              <w:rPr>
                <w:rFonts w:ascii="Comic Sans MS" w:hAnsi="Comic Sans MS" w:cs="Arial"/>
                <w:sz w:val="22"/>
                <w:szCs w:val="24"/>
              </w:rPr>
            </w:pPr>
            <w:r w:rsidRPr="00A6186D">
              <w:rPr>
                <w:rFonts w:ascii="Comic Sans MS" w:hAnsi="Comic Sans MS"/>
                <w:sz w:val="22"/>
                <w:szCs w:val="31"/>
              </w:rPr>
              <w:t xml:space="preserve">Enable children to write with confidence and creativity, while developing the skills to self-edit, correct and improve. </w:t>
            </w:r>
          </w:p>
          <w:p w14:paraId="77894728" w14:textId="77777777" w:rsidR="00A6186D" w:rsidRPr="00A6186D" w:rsidRDefault="00A6186D" w:rsidP="00A6186D">
            <w:pPr>
              <w:pStyle w:val="ListParagraph"/>
              <w:numPr>
                <w:ilvl w:val="0"/>
                <w:numId w:val="23"/>
              </w:numPr>
              <w:rPr>
                <w:rFonts w:ascii="Comic Sans MS" w:hAnsi="Comic Sans MS" w:cs="Arial"/>
                <w:sz w:val="22"/>
                <w:szCs w:val="24"/>
              </w:rPr>
            </w:pPr>
            <w:r w:rsidRPr="00A6186D">
              <w:rPr>
                <w:rFonts w:ascii="Comic Sans MS" w:hAnsi="Comic Sans MS"/>
                <w:sz w:val="22"/>
                <w:szCs w:val="31"/>
              </w:rPr>
              <w:t xml:space="preserve">Encourage children to be imaginative, creative and challenge themselves with vocabulary. </w:t>
            </w:r>
          </w:p>
          <w:p w14:paraId="687BC5AF" w14:textId="77777777" w:rsidR="00A6186D" w:rsidRPr="00A6186D" w:rsidRDefault="00A6186D" w:rsidP="00A6186D">
            <w:pPr>
              <w:pStyle w:val="ListParagraph"/>
              <w:numPr>
                <w:ilvl w:val="0"/>
                <w:numId w:val="23"/>
              </w:numPr>
              <w:rPr>
                <w:rFonts w:ascii="Comic Sans MS" w:hAnsi="Comic Sans MS" w:cs="Arial"/>
                <w:sz w:val="22"/>
                <w:szCs w:val="24"/>
              </w:rPr>
            </w:pPr>
            <w:r w:rsidRPr="00A6186D">
              <w:rPr>
                <w:rFonts w:ascii="Comic Sans MS" w:hAnsi="Comic Sans MS"/>
                <w:sz w:val="22"/>
                <w:szCs w:val="31"/>
              </w:rPr>
              <w:t xml:space="preserve">Promote a positive and confident attitude towards trying unknown spellings. </w:t>
            </w:r>
          </w:p>
          <w:p w14:paraId="6F5BCA06" w14:textId="77777777" w:rsidR="00A6186D" w:rsidRPr="00A6186D" w:rsidRDefault="00A6186D" w:rsidP="00A6186D">
            <w:pPr>
              <w:pStyle w:val="ListParagraph"/>
              <w:numPr>
                <w:ilvl w:val="0"/>
                <w:numId w:val="23"/>
              </w:numPr>
              <w:rPr>
                <w:rFonts w:ascii="Comic Sans MS" w:hAnsi="Comic Sans MS" w:cs="Arial"/>
                <w:sz w:val="22"/>
                <w:szCs w:val="24"/>
              </w:rPr>
            </w:pPr>
            <w:r w:rsidRPr="00A6186D">
              <w:rPr>
                <w:rFonts w:ascii="Comic Sans MS" w:hAnsi="Comic Sans MS"/>
                <w:sz w:val="22"/>
                <w:szCs w:val="31"/>
              </w:rPr>
              <w:t>Help children use their phonic skills effectively when segmenting phonemes for spelling.</w:t>
            </w:r>
          </w:p>
          <w:p w14:paraId="2F624742" w14:textId="77777777" w:rsidR="00A6186D" w:rsidRPr="00A6186D" w:rsidRDefault="00A6186D" w:rsidP="00A6186D">
            <w:pPr>
              <w:pStyle w:val="ListParagraph"/>
              <w:numPr>
                <w:ilvl w:val="0"/>
                <w:numId w:val="23"/>
              </w:numPr>
              <w:rPr>
                <w:rFonts w:ascii="Comic Sans MS" w:hAnsi="Comic Sans MS" w:cs="Arial"/>
                <w:sz w:val="22"/>
                <w:szCs w:val="24"/>
              </w:rPr>
            </w:pPr>
            <w:r w:rsidRPr="00A6186D">
              <w:rPr>
                <w:rFonts w:ascii="Comic Sans MS" w:hAnsi="Comic Sans MS"/>
                <w:sz w:val="22"/>
                <w:szCs w:val="31"/>
              </w:rPr>
              <w:t xml:space="preserve">Help children use a range of effective spelling strategies and know age-appropriate spelling rules. </w:t>
            </w:r>
          </w:p>
          <w:p w14:paraId="68548B36" w14:textId="77777777" w:rsidR="00A6186D" w:rsidRPr="00A6186D" w:rsidRDefault="00A6186D" w:rsidP="00A6186D">
            <w:pPr>
              <w:pStyle w:val="ListParagraph"/>
              <w:numPr>
                <w:ilvl w:val="0"/>
                <w:numId w:val="23"/>
              </w:numPr>
              <w:rPr>
                <w:rFonts w:ascii="Comic Sans MS" w:hAnsi="Comic Sans MS" w:cs="Arial"/>
                <w:sz w:val="22"/>
                <w:szCs w:val="24"/>
              </w:rPr>
            </w:pPr>
            <w:r w:rsidRPr="00A6186D">
              <w:rPr>
                <w:rFonts w:ascii="Comic Sans MS" w:hAnsi="Comic Sans MS"/>
                <w:sz w:val="22"/>
                <w:szCs w:val="31"/>
              </w:rPr>
              <w:t xml:space="preserve">Develop an interest in words, their meanings and their origins, developing a growing vocabulary both for speaking and for writing. </w:t>
            </w:r>
          </w:p>
          <w:p w14:paraId="0E6D8776" w14:textId="77777777" w:rsidR="00A6186D" w:rsidRPr="00A6186D" w:rsidRDefault="00A6186D" w:rsidP="00A6186D">
            <w:pPr>
              <w:pStyle w:val="ListParagraph"/>
              <w:numPr>
                <w:ilvl w:val="0"/>
                <w:numId w:val="23"/>
              </w:numPr>
              <w:rPr>
                <w:rFonts w:ascii="Comic Sans MS" w:hAnsi="Comic Sans MS" w:cs="Arial"/>
                <w:sz w:val="22"/>
                <w:szCs w:val="24"/>
              </w:rPr>
            </w:pPr>
            <w:r w:rsidRPr="00A6186D">
              <w:rPr>
                <w:rFonts w:ascii="Comic Sans MS" w:hAnsi="Comic Sans MS" w:cs="NTFPreCursive"/>
                <w:color w:val="000000"/>
                <w:sz w:val="22"/>
                <w:szCs w:val="31"/>
                <w:lang w:val="en-GB" w:eastAsia="en-GB"/>
              </w:rPr>
              <w:t>Show an understanding the principles underpinning word construction (phonemic, morphemic and etymological).</w:t>
            </w:r>
          </w:p>
          <w:p w14:paraId="1AF2827A" w14:textId="77777777" w:rsidR="00A6186D" w:rsidRPr="00A6186D" w:rsidRDefault="00A6186D" w:rsidP="00A6186D">
            <w:pPr>
              <w:pStyle w:val="ListParagraph"/>
              <w:numPr>
                <w:ilvl w:val="0"/>
                <w:numId w:val="23"/>
              </w:numPr>
              <w:rPr>
                <w:rFonts w:ascii="Comic Sans MS" w:hAnsi="Comic Sans MS" w:cs="Arial"/>
                <w:sz w:val="22"/>
                <w:szCs w:val="24"/>
              </w:rPr>
            </w:pPr>
            <w:r w:rsidRPr="00A6186D">
              <w:rPr>
                <w:rFonts w:ascii="Comic Sans MS" w:hAnsi="Comic Sans MS" w:cs="NTFPreCursive"/>
                <w:color w:val="000000"/>
                <w:sz w:val="22"/>
                <w:szCs w:val="31"/>
                <w:lang w:val="en-GB" w:eastAsia="en-GB"/>
              </w:rPr>
              <w:t xml:space="preserve">Build children’s self-images as spellers. </w:t>
            </w:r>
          </w:p>
          <w:p w14:paraId="6484362B" w14:textId="77777777" w:rsidR="00A6186D" w:rsidRPr="00A6186D" w:rsidRDefault="00A6186D" w:rsidP="00A6186D">
            <w:pPr>
              <w:pStyle w:val="ListParagraph"/>
              <w:numPr>
                <w:ilvl w:val="0"/>
                <w:numId w:val="23"/>
              </w:numPr>
              <w:rPr>
                <w:rFonts w:ascii="Comic Sans MS" w:hAnsi="Comic Sans MS" w:cs="Arial"/>
                <w:sz w:val="22"/>
                <w:szCs w:val="24"/>
              </w:rPr>
            </w:pPr>
            <w:r>
              <w:rPr>
                <w:rFonts w:ascii="Comic Sans MS" w:hAnsi="Comic Sans MS" w:cs="NTFPreCursive"/>
                <w:color w:val="000000"/>
                <w:sz w:val="22"/>
                <w:szCs w:val="31"/>
                <w:lang w:val="en-GB" w:eastAsia="en-GB"/>
              </w:rPr>
              <w:t>Ensure children are able</w:t>
            </w:r>
            <w:r w:rsidRPr="00A6186D">
              <w:rPr>
                <w:rFonts w:ascii="Comic Sans MS" w:hAnsi="Comic Sans MS" w:cs="Arial"/>
                <w:sz w:val="22"/>
                <w:szCs w:val="24"/>
              </w:rPr>
              <w:t xml:space="preserve"> spell accurately in order to confidently communicate their skills in a literacy context.  </w:t>
            </w:r>
          </w:p>
          <w:p w14:paraId="3F1F0423" w14:textId="77777777" w:rsidR="00A6186D" w:rsidRPr="00A6186D" w:rsidRDefault="00A6186D" w:rsidP="00A6186D">
            <w:pPr>
              <w:rPr>
                <w:rFonts w:ascii="Comic Sans MS" w:hAnsi="Comic Sans MS" w:cs="Arial"/>
                <w:sz w:val="22"/>
                <w:szCs w:val="24"/>
              </w:rPr>
            </w:pPr>
          </w:p>
          <w:p w14:paraId="23EE7780" w14:textId="77777777" w:rsidR="00A6186D" w:rsidRPr="00A6186D" w:rsidRDefault="00A6186D" w:rsidP="00A6186D">
            <w:pPr>
              <w:pStyle w:val="Default"/>
              <w:rPr>
                <w:rFonts w:ascii="Comic Sans MS" w:hAnsi="Comic Sans MS"/>
                <w:sz w:val="22"/>
                <w:szCs w:val="31"/>
              </w:rPr>
            </w:pPr>
            <w:r w:rsidRPr="00A6186D">
              <w:rPr>
                <w:rFonts w:ascii="Comic Sans MS" w:hAnsi="Comic Sans MS" w:cs="Arial"/>
                <w:sz w:val="22"/>
              </w:rPr>
              <w:t xml:space="preserve">Anton uses ‘Spelling Shed’ to support our aims and ensure there is a consistent teaching approach to spelling across the school. </w:t>
            </w:r>
            <w:r w:rsidRPr="00A6186D">
              <w:rPr>
                <w:rFonts w:ascii="Comic Sans MS" w:hAnsi="Comic Sans MS"/>
                <w:sz w:val="22"/>
                <w:szCs w:val="31"/>
              </w:rPr>
              <w:t xml:space="preserve">Spelling shed is a comprehensive, yet accessible, progression in the teaching of spelling. Guidance </w:t>
            </w:r>
            <w:proofErr w:type="gramStart"/>
            <w:r w:rsidRPr="00A6186D">
              <w:rPr>
                <w:rFonts w:ascii="Comic Sans MS" w:hAnsi="Comic Sans MS"/>
                <w:sz w:val="22"/>
                <w:szCs w:val="31"/>
              </w:rPr>
              <w:t>is provided</w:t>
            </w:r>
            <w:proofErr w:type="gramEnd"/>
            <w:r w:rsidRPr="00A6186D">
              <w:rPr>
                <w:rFonts w:ascii="Comic Sans MS" w:hAnsi="Comic Sans MS"/>
                <w:sz w:val="22"/>
                <w:szCs w:val="31"/>
              </w:rPr>
              <w:t xml:space="preserve"> on how to teach the strategies, knowledge and skills pupils need to learn to become confident and accurate spellers. The programme has a clear progression throughout blocks of teaching units across the year groups and comprehensively explains how to teach spelling effectivity.</w:t>
            </w:r>
            <w:r>
              <w:rPr>
                <w:rFonts w:ascii="Comic Sans MS" w:hAnsi="Comic Sans MS"/>
                <w:sz w:val="22"/>
                <w:szCs w:val="31"/>
              </w:rPr>
              <w:t xml:space="preserve"> It focusses on spelling rules as well as covering statutory spellings. The teaching sequence we follow looks like this:</w:t>
            </w:r>
          </w:p>
          <w:p w14:paraId="0E6B399A" w14:textId="77777777" w:rsidR="00A6186D" w:rsidRPr="00A6186D" w:rsidRDefault="00A6186D" w:rsidP="00A6186D">
            <w:pPr>
              <w:shd w:val="clear" w:color="auto" w:fill="FFFFFF"/>
              <w:spacing w:before="100" w:beforeAutospacing="1" w:after="100" w:afterAutospacing="1"/>
              <w:rPr>
                <w:rFonts w:ascii="Comic Sans MS" w:hAnsi="Comic Sans MS" w:cs="Arial"/>
                <w:i/>
                <w:color w:val="000000"/>
                <w:sz w:val="22"/>
                <w:szCs w:val="24"/>
                <w:lang w:eastAsia="en-GB"/>
              </w:rPr>
            </w:pPr>
            <w:r w:rsidRPr="00A6186D">
              <w:rPr>
                <w:rFonts w:ascii="Comic Sans MS" w:hAnsi="Comic Sans MS" w:cs="Arial"/>
                <w:b/>
                <w:bCs/>
                <w:i/>
                <w:color w:val="000000"/>
                <w:sz w:val="22"/>
                <w:szCs w:val="24"/>
                <w:lang w:eastAsia="en-GB"/>
              </w:rPr>
              <w:t>Revise and Teach:</w:t>
            </w:r>
            <w:r w:rsidRPr="00A6186D">
              <w:rPr>
                <w:rFonts w:ascii="Comic Sans MS" w:hAnsi="Comic Sans MS" w:cs="Arial"/>
                <w:i/>
                <w:color w:val="000000"/>
                <w:sz w:val="22"/>
                <w:szCs w:val="24"/>
                <w:lang w:eastAsia="en-GB"/>
              </w:rPr>
              <w:t xml:space="preserve"> Activate</w:t>
            </w:r>
            <w:r>
              <w:rPr>
                <w:rFonts w:ascii="Comic Sans MS" w:hAnsi="Comic Sans MS" w:cs="Arial"/>
                <w:i/>
                <w:color w:val="000000"/>
                <w:sz w:val="22"/>
                <w:szCs w:val="24"/>
                <w:lang w:eastAsia="en-GB"/>
              </w:rPr>
              <w:t>s</w:t>
            </w:r>
            <w:r w:rsidRPr="00A6186D">
              <w:rPr>
                <w:rFonts w:ascii="Comic Sans MS" w:hAnsi="Comic Sans MS" w:cs="Arial"/>
                <w:i/>
                <w:color w:val="000000"/>
                <w:sz w:val="22"/>
                <w:szCs w:val="24"/>
                <w:lang w:eastAsia="en-GB"/>
              </w:rPr>
              <w:t xml:space="preserve"> prior knowledge and revisit</w:t>
            </w:r>
            <w:r>
              <w:rPr>
                <w:rFonts w:ascii="Comic Sans MS" w:hAnsi="Comic Sans MS" w:cs="Arial"/>
                <w:i/>
                <w:color w:val="000000"/>
                <w:sz w:val="22"/>
                <w:szCs w:val="24"/>
                <w:lang w:eastAsia="en-GB"/>
              </w:rPr>
              <w:t>s</w:t>
            </w:r>
            <w:r w:rsidRPr="00A6186D">
              <w:rPr>
                <w:rFonts w:ascii="Comic Sans MS" w:hAnsi="Comic Sans MS" w:cs="Arial"/>
                <w:i/>
                <w:color w:val="000000"/>
                <w:sz w:val="22"/>
                <w:szCs w:val="24"/>
                <w:lang w:eastAsia="en-GB"/>
              </w:rPr>
              <w:t xml:space="preserve"> previous linked learning. Introduce the new concept: explain, investigate, model, use of spelling voice, </w:t>
            </w:r>
            <w:proofErr w:type="gramStart"/>
            <w:r w:rsidRPr="00A6186D">
              <w:rPr>
                <w:rFonts w:ascii="Comic Sans MS" w:hAnsi="Comic Sans MS" w:cs="Arial"/>
                <w:i/>
                <w:color w:val="000000"/>
                <w:sz w:val="22"/>
                <w:szCs w:val="24"/>
                <w:lang w:eastAsia="en-GB"/>
              </w:rPr>
              <w:t>discuss</w:t>
            </w:r>
            <w:proofErr w:type="gramEnd"/>
            <w:r w:rsidRPr="00A6186D">
              <w:rPr>
                <w:rFonts w:ascii="Comic Sans MS" w:hAnsi="Comic Sans MS" w:cs="Arial"/>
                <w:i/>
                <w:color w:val="000000"/>
                <w:sz w:val="22"/>
                <w:szCs w:val="24"/>
                <w:lang w:eastAsia="en-GB"/>
              </w:rPr>
              <w:t xml:space="preserve"> etymology of words. </w:t>
            </w:r>
          </w:p>
          <w:p w14:paraId="428D8317" w14:textId="25EE11C0" w:rsidR="00A6186D" w:rsidRPr="00A6186D" w:rsidRDefault="00A6186D" w:rsidP="00A6186D">
            <w:pPr>
              <w:shd w:val="clear" w:color="auto" w:fill="FFFFFF"/>
              <w:spacing w:before="100" w:beforeAutospacing="1" w:after="100" w:afterAutospacing="1"/>
              <w:rPr>
                <w:rFonts w:ascii="Comic Sans MS" w:hAnsi="Comic Sans MS" w:cs="Arial"/>
                <w:color w:val="000000"/>
                <w:sz w:val="22"/>
                <w:szCs w:val="24"/>
                <w:lang w:eastAsia="en-GB"/>
              </w:rPr>
            </w:pPr>
            <w:r>
              <w:rPr>
                <w:rFonts w:ascii="Comic Sans MS" w:hAnsi="Comic Sans MS" w:cs="Arial"/>
                <w:b/>
                <w:i/>
                <w:color w:val="000000"/>
                <w:sz w:val="22"/>
                <w:szCs w:val="24"/>
                <w:lang w:eastAsia="en-GB"/>
              </w:rPr>
              <w:t xml:space="preserve">Syllable and phoneme </w:t>
            </w:r>
            <w:r w:rsidR="00295D90">
              <w:rPr>
                <w:rFonts w:ascii="Comic Sans MS" w:hAnsi="Comic Sans MS" w:cs="Arial"/>
                <w:b/>
                <w:i/>
                <w:color w:val="000000"/>
                <w:sz w:val="22"/>
                <w:szCs w:val="24"/>
                <w:lang w:eastAsia="en-GB"/>
              </w:rPr>
              <w:t>segmenting</w:t>
            </w:r>
            <w:r w:rsidRPr="00A6186D">
              <w:rPr>
                <w:rFonts w:ascii="Comic Sans MS" w:hAnsi="Comic Sans MS" w:cs="Arial"/>
                <w:b/>
                <w:i/>
                <w:color w:val="000000"/>
                <w:sz w:val="22"/>
                <w:szCs w:val="24"/>
                <w:lang w:eastAsia="en-GB"/>
              </w:rPr>
              <w:t xml:space="preserve">: </w:t>
            </w:r>
            <w:r w:rsidRPr="00A6186D">
              <w:rPr>
                <w:rFonts w:ascii="Comic Sans MS" w:hAnsi="Comic Sans MS" w:cs="Arial"/>
                <w:i/>
                <w:color w:val="000000"/>
                <w:sz w:val="22"/>
                <w:szCs w:val="24"/>
                <w:lang w:eastAsia="en-GB"/>
              </w:rPr>
              <w:t xml:space="preserve">Children </w:t>
            </w:r>
            <w:proofErr w:type="gramStart"/>
            <w:r w:rsidRPr="00A6186D">
              <w:rPr>
                <w:rFonts w:ascii="Comic Sans MS" w:hAnsi="Comic Sans MS" w:cs="Arial"/>
                <w:i/>
                <w:color w:val="000000"/>
                <w:sz w:val="22"/>
                <w:szCs w:val="24"/>
                <w:lang w:eastAsia="en-GB"/>
              </w:rPr>
              <w:t>are taught</w:t>
            </w:r>
            <w:proofErr w:type="gramEnd"/>
            <w:r w:rsidRPr="00A6186D">
              <w:rPr>
                <w:rFonts w:ascii="Comic Sans MS" w:hAnsi="Comic Sans MS" w:cs="Arial"/>
                <w:i/>
                <w:color w:val="000000"/>
                <w:sz w:val="22"/>
                <w:szCs w:val="24"/>
                <w:lang w:eastAsia="en-GB"/>
              </w:rPr>
              <w:t xml:space="preserve"> how to segment and chunk sounds using </w:t>
            </w:r>
            <w:r w:rsidR="00295D90">
              <w:rPr>
                <w:rFonts w:ascii="Comic Sans MS" w:hAnsi="Comic Sans MS" w:cs="Arial"/>
                <w:i/>
                <w:color w:val="000000"/>
                <w:sz w:val="22"/>
                <w:szCs w:val="24"/>
                <w:lang w:eastAsia="en-GB"/>
              </w:rPr>
              <w:t xml:space="preserve">their knowledge of syllables and phonemes. </w:t>
            </w:r>
          </w:p>
          <w:p w14:paraId="49EAE165" w14:textId="77777777" w:rsidR="00A6186D" w:rsidRPr="00A6186D" w:rsidRDefault="00A6186D" w:rsidP="00A6186D">
            <w:pPr>
              <w:shd w:val="clear" w:color="auto" w:fill="FFFFFF"/>
              <w:spacing w:before="100" w:beforeAutospacing="1" w:after="100" w:afterAutospacing="1"/>
              <w:rPr>
                <w:rFonts w:ascii="Comic Sans MS" w:hAnsi="Comic Sans MS" w:cs="Arial"/>
                <w:i/>
                <w:color w:val="000000"/>
                <w:sz w:val="22"/>
                <w:szCs w:val="24"/>
                <w:lang w:eastAsia="en-GB"/>
              </w:rPr>
            </w:pPr>
            <w:proofErr w:type="spellStart"/>
            <w:r w:rsidRPr="00A6186D">
              <w:rPr>
                <w:rFonts w:ascii="Comic Sans MS" w:hAnsi="Comic Sans MS" w:cs="Arial"/>
                <w:b/>
                <w:bCs/>
                <w:i/>
                <w:color w:val="000000"/>
                <w:sz w:val="22"/>
                <w:szCs w:val="24"/>
                <w:lang w:eastAsia="en-GB"/>
              </w:rPr>
              <w:t>Practise</w:t>
            </w:r>
            <w:proofErr w:type="spellEnd"/>
            <w:r w:rsidRPr="00A6186D">
              <w:rPr>
                <w:rFonts w:ascii="Comic Sans MS" w:hAnsi="Comic Sans MS" w:cs="Arial"/>
                <w:b/>
                <w:bCs/>
                <w:i/>
                <w:color w:val="000000"/>
                <w:sz w:val="22"/>
                <w:szCs w:val="24"/>
                <w:lang w:eastAsia="en-GB"/>
              </w:rPr>
              <w:t>/ Apply</w:t>
            </w:r>
            <w:r>
              <w:rPr>
                <w:rFonts w:ascii="Comic Sans MS" w:hAnsi="Comic Sans MS" w:cs="Arial"/>
                <w:i/>
                <w:color w:val="000000"/>
                <w:sz w:val="22"/>
                <w:szCs w:val="24"/>
                <w:lang w:eastAsia="en-GB"/>
              </w:rPr>
              <w:t>: Children</w:t>
            </w:r>
            <w:r w:rsidRPr="00A6186D">
              <w:rPr>
                <w:rFonts w:ascii="Comic Sans MS" w:hAnsi="Comic Sans MS" w:cs="Arial"/>
                <w:i/>
                <w:color w:val="000000"/>
                <w:sz w:val="22"/>
                <w:szCs w:val="24"/>
                <w:lang w:eastAsia="en-GB"/>
              </w:rPr>
              <w:t xml:space="preserve"> explore the concept independently, generalize rules, spot patterns, corre</w:t>
            </w:r>
            <w:r>
              <w:rPr>
                <w:rFonts w:ascii="Comic Sans MS" w:hAnsi="Comic Sans MS" w:cs="Arial"/>
                <w:i/>
                <w:color w:val="000000"/>
                <w:sz w:val="22"/>
                <w:szCs w:val="24"/>
                <w:lang w:eastAsia="en-GB"/>
              </w:rPr>
              <w:t xml:space="preserve">ct mistakes, </w:t>
            </w:r>
            <w:proofErr w:type="gramStart"/>
            <w:r>
              <w:rPr>
                <w:rFonts w:ascii="Comic Sans MS" w:hAnsi="Comic Sans MS" w:cs="Arial"/>
                <w:i/>
                <w:color w:val="000000"/>
                <w:sz w:val="22"/>
                <w:szCs w:val="24"/>
                <w:lang w:eastAsia="en-GB"/>
              </w:rPr>
              <w:t>apply</w:t>
            </w:r>
            <w:proofErr w:type="gramEnd"/>
            <w:r>
              <w:rPr>
                <w:rFonts w:ascii="Comic Sans MS" w:hAnsi="Comic Sans MS" w:cs="Arial"/>
                <w:i/>
                <w:color w:val="000000"/>
                <w:sz w:val="22"/>
                <w:szCs w:val="24"/>
                <w:lang w:eastAsia="en-GB"/>
              </w:rPr>
              <w:t xml:space="preserve"> to sentences</w:t>
            </w:r>
            <w:r w:rsidRPr="00A6186D">
              <w:rPr>
                <w:rFonts w:ascii="Comic Sans MS" w:hAnsi="Comic Sans MS" w:cs="Arial"/>
                <w:i/>
                <w:color w:val="000000"/>
                <w:sz w:val="22"/>
                <w:szCs w:val="24"/>
                <w:lang w:eastAsia="en-GB"/>
              </w:rPr>
              <w:t xml:space="preserve">. </w:t>
            </w:r>
          </w:p>
          <w:p w14:paraId="52D5C9F0" w14:textId="77777777" w:rsidR="00A6186D" w:rsidRPr="00A6186D" w:rsidRDefault="00A6186D" w:rsidP="00A6186D">
            <w:pPr>
              <w:shd w:val="clear" w:color="auto" w:fill="FFFFFF"/>
              <w:spacing w:before="100" w:beforeAutospacing="1" w:after="100" w:afterAutospacing="1"/>
              <w:rPr>
                <w:rFonts w:ascii="Comic Sans MS" w:hAnsi="Comic Sans MS" w:cs="Arial"/>
                <w:i/>
                <w:color w:val="000000"/>
                <w:sz w:val="22"/>
                <w:szCs w:val="24"/>
                <w:lang w:eastAsia="en-GB"/>
              </w:rPr>
            </w:pPr>
            <w:r w:rsidRPr="00A6186D">
              <w:rPr>
                <w:rFonts w:ascii="Comic Sans MS" w:hAnsi="Comic Sans MS" w:cs="Arial"/>
                <w:b/>
                <w:bCs/>
                <w:i/>
                <w:color w:val="000000"/>
                <w:sz w:val="22"/>
                <w:szCs w:val="24"/>
                <w:lang w:eastAsia="en-GB"/>
              </w:rPr>
              <w:lastRenderedPageBreak/>
              <w:t>Apply/Assess</w:t>
            </w:r>
            <w:r>
              <w:rPr>
                <w:rFonts w:ascii="Comic Sans MS" w:hAnsi="Comic Sans MS" w:cs="Arial"/>
                <w:i/>
                <w:color w:val="000000"/>
                <w:sz w:val="22"/>
                <w:szCs w:val="24"/>
                <w:lang w:eastAsia="en-GB"/>
              </w:rPr>
              <w:t xml:space="preserve">: Spellings </w:t>
            </w:r>
            <w:proofErr w:type="gramStart"/>
            <w:r>
              <w:rPr>
                <w:rFonts w:ascii="Comic Sans MS" w:hAnsi="Comic Sans MS" w:cs="Arial"/>
                <w:i/>
                <w:color w:val="000000"/>
                <w:sz w:val="22"/>
                <w:szCs w:val="24"/>
                <w:lang w:eastAsia="en-GB"/>
              </w:rPr>
              <w:t>are assessed</w:t>
            </w:r>
            <w:proofErr w:type="gramEnd"/>
            <w:r>
              <w:rPr>
                <w:rFonts w:ascii="Comic Sans MS" w:hAnsi="Comic Sans MS" w:cs="Arial"/>
                <w:i/>
                <w:color w:val="000000"/>
                <w:sz w:val="22"/>
                <w:szCs w:val="24"/>
                <w:lang w:eastAsia="en-GB"/>
              </w:rPr>
              <w:t xml:space="preserve"> weekly</w:t>
            </w:r>
            <w:r w:rsidRPr="00A6186D">
              <w:rPr>
                <w:rFonts w:ascii="Comic Sans MS" w:hAnsi="Comic Sans MS" w:cs="Arial"/>
                <w:i/>
                <w:color w:val="000000"/>
                <w:sz w:val="22"/>
                <w:szCs w:val="24"/>
                <w:lang w:eastAsia="en-GB"/>
              </w:rPr>
              <w:t xml:space="preserve"> through</w:t>
            </w:r>
            <w:r>
              <w:rPr>
                <w:rFonts w:ascii="Comic Sans MS" w:hAnsi="Comic Sans MS" w:cs="Arial"/>
                <w:i/>
                <w:color w:val="000000"/>
                <w:sz w:val="22"/>
                <w:szCs w:val="24"/>
                <w:lang w:eastAsia="en-GB"/>
              </w:rPr>
              <w:t xml:space="preserve"> a</w:t>
            </w:r>
            <w:r w:rsidRPr="00A6186D">
              <w:rPr>
                <w:rFonts w:ascii="Comic Sans MS" w:hAnsi="Comic Sans MS" w:cs="Arial"/>
                <w:i/>
                <w:color w:val="000000"/>
                <w:sz w:val="22"/>
                <w:szCs w:val="24"/>
                <w:lang w:eastAsia="en-GB"/>
              </w:rPr>
              <w:t xml:space="preserve"> given dictation.  </w:t>
            </w:r>
          </w:p>
          <w:p w14:paraId="6EB0EBC1" w14:textId="77777777" w:rsidR="00A6186D" w:rsidRPr="00A6186D" w:rsidRDefault="00A6186D" w:rsidP="00A6186D">
            <w:pPr>
              <w:shd w:val="clear" w:color="auto" w:fill="FFFFFF"/>
              <w:spacing w:before="100" w:beforeAutospacing="1" w:after="100" w:afterAutospacing="1"/>
              <w:rPr>
                <w:rFonts w:ascii="Comic Sans MS" w:hAnsi="Comic Sans MS" w:cs="Arial"/>
                <w:i/>
                <w:color w:val="000000"/>
                <w:sz w:val="22"/>
                <w:szCs w:val="24"/>
                <w:lang w:eastAsia="en-GB"/>
              </w:rPr>
            </w:pPr>
            <w:r w:rsidRPr="00A6186D">
              <w:rPr>
                <w:rFonts w:ascii="Comic Sans MS" w:hAnsi="Comic Sans MS" w:cs="Arial"/>
                <w:i/>
                <w:color w:val="000000"/>
                <w:sz w:val="22"/>
                <w:szCs w:val="24"/>
                <w:lang w:eastAsia="en-GB"/>
              </w:rPr>
              <w:t>Our children who are unable to access their year group’s curriculum will be following a similar teaching</w:t>
            </w:r>
            <w:r>
              <w:rPr>
                <w:rFonts w:ascii="Comic Sans MS" w:hAnsi="Comic Sans MS" w:cs="Arial"/>
                <w:i/>
                <w:color w:val="000000"/>
                <w:sz w:val="22"/>
                <w:szCs w:val="24"/>
                <w:lang w:eastAsia="en-GB"/>
              </w:rPr>
              <w:t xml:space="preserve"> pattern, but focusing on Year 1 / 2</w:t>
            </w:r>
            <w:r w:rsidRPr="00A6186D">
              <w:rPr>
                <w:rFonts w:ascii="Comic Sans MS" w:hAnsi="Comic Sans MS" w:cs="Arial"/>
                <w:i/>
                <w:color w:val="000000"/>
                <w:sz w:val="22"/>
                <w:szCs w:val="24"/>
                <w:lang w:eastAsia="en-GB"/>
              </w:rPr>
              <w:t xml:space="preserve"> high frequency words or the Year 3/ 4 statutory word</w:t>
            </w:r>
            <w:r>
              <w:rPr>
                <w:rFonts w:ascii="Comic Sans MS" w:hAnsi="Comic Sans MS" w:cs="Arial"/>
                <w:i/>
                <w:color w:val="000000"/>
                <w:sz w:val="22"/>
                <w:szCs w:val="24"/>
                <w:lang w:eastAsia="en-GB"/>
              </w:rPr>
              <w:t xml:space="preserve">s if they’re in upper school. These focus groups are fluid and are constantly reviewed and amended if needed.  </w:t>
            </w:r>
          </w:p>
          <w:p w14:paraId="145136B7" w14:textId="77777777" w:rsidR="00A6186D" w:rsidRPr="00A6186D" w:rsidRDefault="00A6186D" w:rsidP="00A6186D">
            <w:pPr>
              <w:shd w:val="clear" w:color="auto" w:fill="FFFFFF"/>
              <w:spacing w:before="100" w:beforeAutospacing="1" w:after="100" w:afterAutospacing="1"/>
              <w:rPr>
                <w:rFonts w:ascii="Comic Sans MS" w:hAnsi="Comic Sans MS"/>
                <w:szCs w:val="31"/>
                <w:u w:val="single"/>
              </w:rPr>
            </w:pPr>
            <w:r w:rsidRPr="00A6186D">
              <w:rPr>
                <w:rFonts w:ascii="Comic Sans MS" w:hAnsi="Comic Sans MS"/>
                <w:szCs w:val="31"/>
                <w:u w:val="single"/>
              </w:rPr>
              <w:t>Assessments:</w:t>
            </w:r>
          </w:p>
          <w:p w14:paraId="0AACB7AA" w14:textId="77777777" w:rsidR="00A6186D" w:rsidRPr="00A6186D" w:rsidRDefault="00A6186D" w:rsidP="00A6186D">
            <w:pPr>
              <w:shd w:val="clear" w:color="auto" w:fill="FFFFFF"/>
              <w:spacing w:before="100" w:beforeAutospacing="1" w:after="100" w:afterAutospacing="1"/>
              <w:rPr>
                <w:rFonts w:ascii="Comic Sans MS" w:hAnsi="Comic Sans MS" w:cs="Arial"/>
                <w:i/>
                <w:color w:val="000000"/>
                <w:sz w:val="18"/>
                <w:szCs w:val="24"/>
                <w:lang w:eastAsia="en-GB"/>
              </w:rPr>
            </w:pPr>
            <w:r w:rsidRPr="00A6186D">
              <w:rPr>
                <w:rFonts w:ascii="Comic Sans MS" w:hAnsi="Comic Sans MS"/>
                <w:szCs w:val="31"/>
              </w:rPr>
              <w:t>Pupils complete a weekly spelling test, which is marked and returned to pupils. Staff keep a record of these scores in order to plan additional support or identify g</w:t>
            </w:r>
            <w:bookmarkStart w:id="0" w:name="_GoBack"/>
            <w:bookmarkEnd w:id="0"/>
            <w:r w:rsidRPr="00A6186D">
              <w:rPr>
                <w:rFonts w:ascii="Comic Sans MS" w:hAnsi="Comic Sans MS"/>
                <w:szCs w:val="31"/>
              </w:rPr>
              <w:t xml:space="preserve">aps in pupil’s knowledge. These results </w:t>
            </w:r>
            <w:proofErr w:type="gramStart"/>
            <w:r w:rsidRPr="00A6186D">
              <w:rPr>
                <w:rFonts w:ascii="Comic Sans MS" w:hAnsi="Comic Sans MS"/>
                <w:szCs w:val="31"/>
              </w:rPr>
              <w:t>are used</w:t>
            </w:r>
            <w:proofErr w:type="gramEnd"/>
            <w:r w:rsidRPr="00A6186D">
              <w:rPr>
                <w:rFonts w:ascii="Comic Sans MS" w:hAnsi="Comic Sans MS"/>
                <w:szCs w:val="31"/>
              </w:rPr>
              <w:t xml:space="preserve"> in conjunction with observations made by teachers when assessing pupil’s pieces of writing particularly, but not exclusively, in their writing books when reaching an end of term judgement. During writing </w:t>
            </w:r>
            <w:proofErr w:type="gramStart"/>
            <w:r w:rsidRPr="00A6186D">
              <w:rPr>
                <w:rFonts w:ascii="Comic Sans MS" w:hAnsi="Comic Sans MS"/>
                <w:szCs w:val="31"/>
              </w:rPr>
              <w:t>moderation</w:t>
            </w:r>
            <w:proofErr w:type="gramEnd"/>
            <w:r w:rsidRPr="00A6186D">
              <w:rPr>
                <w:rFonts w:ascii="Comic Sans MS" w:hAnsi="Comic Sans MS"/>
                <w:szCs w:val="31"/>
              </w:rPr>
              <w:t xml:space="preserve"> spelling is an area of focus and contributes to the overall judgement of a pupils writing ability.</w:t>
            </w:r>
          </w:p>
          <w:p w14:paraId="1F0EBC8B" w14:textId="77777777" w:rsidR="00A6186D" w:rsidRPr="00A6186D" w:rsidRDefault="00A6186D" w:rsidP="00A6186D">
            <w:pPr>
              <w:shd w:val="clear" w:color="auto" w:fill="FFFFFF"/>
              <w:spacing w:before="100" w:beforeAutospacing="1" w:after="100" w:afterAutospacing="1"/>
              <w:rPr>
                <w:rFonts w:ascii="Comic Sans MS" w:hAnsi="Comic Sans MS"/>
                <w:color w:val="000000"/>
                <w:sz w:val="22"/>
                <w:szCs w:val="24"/>
                <w:lang w:eastAsia="en-GB"/>
              </w:rPr>
            </w:pPr>
          </w:p>
          <w:p w14:paraId="1363D46D" w14:textId="77777777" w:rsidR="00A6186D" w:rsidRPr="00A6186D" w:rsidRDefault="00A6186D" w:rsidP="00A6186D">
            <w:pPr>
              <w:rPr>
                <w:rFonts w:ascii="Comic Sans MS" w:hAnsi="Comic Sans MS" w:cstheme="minorHAnsi"/>
                <w:sz w:val="22"/>
                <w:szCs w:val="24"/>
              </w:rPr>
            </w:pPr>
          </w:p>
        </w:tc>
      </w:tr>
      <w:tr w:rsidR="00A6186D" w:rsidRPr="00BC7029" w14:paraId="0AF2CCE2" w14:textId="77777777" w:rsidTr="00A6186D">
        <w:trPr>
          <w:cantSplit/>
          <w:trHeight w:val="5842"/>
        </w:trPr>
        <w:tc>
          <w:tcPr>
            <w:tcW w:w="15283" w:type="dxa"/>
          </w:tcPr>
          <w:p w14:paraId="5C224BB8" w14:textId="77777777" w:rsidR="00A6186D" w:rsidRDefault="00A6186D" w:rsidP="00A6186D">
            <w:pPr>
              <w:rPr>
                <w:rFonts w:asciiTheme="minorHAnsi" w:hAnsiTheme="minorHAnsi" w:cstheme="minorHAnsi"/>
                <w:b/>
                <w:szCs w:val="24"/>
              </w:rPr>
            </w:pPr>
          </w:p>
          <w:p w14:paraId="2ABFC8C2" w14:textId="77777777" w:rsidR="00A6186D" w:rsidRPr="00C56B3F" w:rsidRDefault="00A6186D" w:rsidP="00A6186D">
            <w:pPr>
              <w:rPr>
                <w:rFonts w:asciiTheme="minorHAnsi" w:hAnsiTheme="minorHAnsi" w:cstheme="minorHAnsi"/>
                <w:b/>
                <w:szCs w:val="24"/>
              </w:rPr>
            </w:pPr>
            <w:r w:rsidRPr="005B7ECF">
              <w:rPr>
                <w:rFonts w:asciiTheme="minorHAnsi" w:hAnsiTheme="minorHAnsi" w:cstheme="minorHAnsi"/>
                <w:b/>
                <w:szCs w:val="24"/>
              </w:rPr>
              <w:t xml:space="preserve">Prior learning: Key stage 1 </w:t>
            </w:r>
            <w:r>
              <w:rPr>
                <w:rFonts w:asciiTheme="minorHAnsi" w:hAnsiTheme="minorHAnsi" w:cstheme="minorHAnsi"/>
                <w:b/>
                <w:szCs w:val="24"/>
              </w:rPr>
              <w:br/>
            </w:r>
            <w:r>
              <w:rPr>
                <w:rFonts w:cs="Arial"/>
                <w:color w:val="0B0C0C"/>
                <w:szCs w:val="24"/>
                <w:lang w:val="en-GB" w:eastAsia="en-GB"/>
              </w:rPr>
              <w:t>P</w:t>
            </w:r>
            <w:r w:rsidRPr="00D934DC">
              <w:rPr>
                <w:rFonts w:cs="Arial"/>
                <w:color w:val="0B0C0C"/>
                <w:szCs w:val="24"/>
                <w:lang w:val="en-GB" w:eastAsia="en-GB"/>
              </w:rPr>
              <w:t>upils should</w:t>
            </w:r>
            <w:r>
              <w:rPr>
                <w:rFonts w:cs="Arial"/>
                <w:color w:val="0B0C0C"/>
                <w:szCs w:val="24"/>
                <w:lang w:val="en-GB" w:eastAsia="en-GB"/>
              </w:rPr>
              <w:t xml:space="preserve"> have been </w:t>
            </w:r>
            <w:r w:rsidRPr="00D934DC">
              <w:rPr>
                <w:rFonts w:cs="Arial"/>
                <w:color w:val="0B0C0C"/>
                <w:szCs w:val="24"/>
                <w:lang w:val="en-GB" w:eastAsia="en-GB"/>
              </w:rPr>
              <w:t>taught to:</w:t>
            </w:r>
          </w:p>
          <w:p w14:paraId="1A857812" w14:textId="77777777" w:rsidR="00A6186D" w:rsidRPr="00C56B3F" w:rsidRDefault="00A6186D" w:rsidP="00A6186D">
            <w:pPr>
              <w:shd w:val="clear" w:color="auto" w:fill="FFFFFF"/>
              <w:spacing w:before="300" w:after="300"/>
              <w:rPr>
                <w:rFonts w:cs="Arial"/>
                <w:b/>
                <w:color w:val="0B0C0C"/>
                <w:szCs w:val="24"/>
                <w:u w:val="single"/>
                <w:lang w:val="en-GB" w:eastAsia="en-GB"/>
              </w:rPr>
            </w:pPr>
            <w:r w:rsidRPr="00C56B3F">
              <w:rPr>
                <w:rFonts w:cs="Arial"/>
                <w:b/>
                <w:color w:val="0B0C0C"/>
                <w:szCs w:val="24"/>
                <w:u w:val="single"/>
                <w:lang w:val="en-GB" w:eastAsia="en-GB"/>
              </w:rPr>
              <w:t xml:space="preserve">Year 1 </w:t>
            </w:r>
          </w:p>
          <w:p w14:paraId="0D5C09DB" w14:textId="77777777" w:rsidR="00A6186D"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 xml:space="preserve">Spell </w:t>
            </w:r>
            <w:r w:rsidRPr="00D934DC">
              <w:rPr>
                <w:rFonts w:cs="Arial"/>
                <w:color w:val="0B0C0C"/>
                <w:szCs w:val="24"/>
                <w:lang w:val="en-GB" w:eastAsia="en-GB"/>
              </w:rPr>
              <w:t>words containing each of the 40+ phonemes already taught</w:t>
            </w:r>
          </w:p>
          <w:p w14:paraId="1EF2DCB2" w14:textId="77777777" w:rsidR="00A6186D" w:rsidRDefault="00A6186D" w:rsidP="00A6186D">
            <w:pPr>
              <w:numPr>
                <w:ilvl w:val="0"/>
                <w:numId w:val="23"/>
              </w:numPr>
              <w:shd w:val="clear" w:color="auto" w:fill="FFFFFF"/>
              <w:spacing w:after="75"/>
              <w:rPr>
                <w:rFonts w:cs="Arial"/>
                <w:color w:val="0B0C0C"/>
                <w:szCs w:val="24"/>
                <w:lang w:val="en-GB" w:eastAsia="en-GB"/>
              </w:rPr>
            </w:pPr>
            <w:r w:rsidRPr="00D934DC">
              <w:rPr>
                <w:rFonts w:cs="Arial"/>
                <w:color w:val="0B0C0C"/>
                <w:szCs w:val="24"/>
                <w:lang w:val="en-GB" w:eastAsia="en-GB"/>
              </w:rPr>
              <w:t>Spell common exception words</w:t>
            </w:r>
          </w:p>
          <w:p w14:paraId="66094CBD" w14:textId="77777777" w:rsidR="00A6186D" w:rsidRPr="00D934DC" w:rsidRDefault="00A6186D" w:rsidP="00A6186D">
            <w:pPr>
              <w:numPr>
                <w:ilvl w:val="0"/>
                <w:numId w:val="23"/>
              </w:numPr>
              <w:shd w:val="clear" w:color="auto" w:fill="FFFFFF"/>
              <w:spacing w:after="75"/>
              <w:rPr>
                <w:rFonts w:cs="Arial"/>
                <w:color w:val="0B0C0C"/>
                <w:szCs w:val="24"/>
                <w:lang w:val="en-GB" w:eastAsia="en-GB"/>
              </w:rPr>
            </w:pPr>
            <w:r w:rsidRPr="00D934DC">
              <w:rPr>
                <w:rFonts w:cs="Arial"/>
                <w:color w:val="0B0C0C"/>
                <w:szCs w:val="24"/>
                <w:lang w:val="en-GB" w:eastAsia="en-GB"/>
              </w:rPr>
              <w:t>Spell the days of the week</w:t>
            </w:r>
          </w:p>
          <w:p w14:paraId="0DD1D1B8" w14:textId="77777777" w:rsidR="00A6186D" w:rsidRDefault="00A6186D" w:rsidP="00A6186D">
            <w:pPr>
              <w:numPr>
                <w:ilvl w:val="0"/>
                <w:numId w:val="23"/>
              </w:numPr>
              <w:shd w:val="clear" w:color="auto" w:fill="FFFFFF"/>
              <w:spacing w:after="75"/>
              <w:rPr>
                <w:rFonts w:cs="Arial"/>
                <w:color w:val="0B0C0C"/>
                <w:szCs w:val="24"/>
                <w:lang w:val="en-GB" w:eastAsia="en-GB"/>
              </w:rPr>
            </w:pPr>
            <w:r w:rsidRPr="00D934DC">
              <w:rPr>
                <w:rFonts w:cs="Arial"/>
                <w:color w:val="0B0C0C"/>
                <w:szCs w:val="24"/>
                <w:lang w:val="en-GB" w:eastAsia="en-GB"/>
              </w:rPr>
              <w:t>name the letters of the alphabet:</w:t>
            </w:r>
          </w:p>
          <w:p w14:paraId="45673844" w14:textId="77777777" w:rsidR="00A6186D" w:rsidRDefault="00A6186D" w:rsidP="00A6186D">
            <w:pPr>
              <w:numPr>
                <w:ilvl w:val="0"/>
                <w:numId w:val="23"/>
              </w:numPr>
              <w:shd w:val="clear" w:color="auto" w:fill="FFFFFF"/>
              <w:spacing w:after="75"/>
              <w:rPr>
                <w:rFonts w:cs="Arial"/>
                <w:color w:val="0B0C0C"/>
                <w:szCs w:val="24"/>
                <w:lang w:val="en-GB" w:eastAsia="en-GB"/>
              </w:rPr>
            </w:pPr>
            <w:r w:rsidRPr="00D934DC">
              <w:rPr>
                <w:rFonts w:cs="Arial"/>
                <w:color w:val="0B0C0C"/>
                <w:szCs w:val="24"/>
                <w:lang w:val="en-GB" w:eastAsia="en-GB"/>
              </w:rPr>
              <w:t>naming the letters of the alphabet in order</w:t>
            </w:r>
          </w:p>
          <w:p w14:paraId="23E659ED" w14:textId="77777777" w:rsidR="00A6186D" w:rsidRPr="00D934DC"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U</w:t>
            </w:r>
            <w:r w:rsidRPr="00D934DC">
              <w:rPr>
                <w:rFonts w:cs="Arial"/>
                <w:color w:val="0B0C0C"/>
                <w:szCs w:val="24"/>
                <w:lang w:val="en-GB" w:eastAsia="en-GB"/>
              </w:rPr>
              <w:t>sing letter names to distinguish between alternative spellings of the same sound</w:t>
            </w:r>
          </w:p>
          <w:p w14:paraId="5714AF0A" w14:textId="77777777" w:rsidR="00A6186D" w:rsidRPr="00C56B3F"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A</w:t>
            </w:r>
            <w:r w:rsidRPr="00D934DC">
              <w:rPr>
                <w:rFonts w:cs="Arial"/>
                <w:color w:val="0B0C0C"/>
                <w:szCs w:val="24"/>
                <w:lang w:val="en-GB" w:eastAsia="en-GB"/>
              </w:rPr>
              <w:t>dd prefixes and suffixes:</w:t>
            </w:r>
            <w:r>
              <w:rPr>
                <w:rFonts w:cs="Arial"/>
                <w:color w:val="0B0C0C"/>
                <w:szCs w:val="24"/>
                <w:lang w:val="en-GB" w:eastAsia="en-GB"/>
              </w:rPr>
              <w:t xml:space="preserve"> </w:t>
            </w:r>
            <w:r w:rsidRPr="00D934DC">
              <w:rPr>
                <w:rFonts w:cs="Arial"/>
                <w:color w:val="0B0C0C"/>
                <w:szCs w:val="24"/>
                <w:lang w:val="en-GB" w:eastAsia="en-GB"/>
              </w:rPr>
              <w:t>using the spelling rule for adding –s or –</w:t>
            </w:r>
            <w:proofErr w:type="spellStart"/>
            <w:r w:rsidRPr="00D934DC">
              <w:rPr>
                <w:rFonts w:cs="Arial"/>
                <w:color w:val="0B0C0C"/>
                <w:szCs w:val="24"/>
                <w:lang w:val="en-GB" w:eastAsia="en-GB"/>
              </w:rPr>
              <w:t>es</w:t>
            </w:r>
            <w:proofErr w:type="spellEnd"/>
            <w:r w:rsidRPr="00D934DC">
              <w:rPr>
                <w:rFonts w:cs="Arial"/>
                <w:color w:val="0B0C0C"/>
                <w:szCs w:val="24"/>
                <w:lang w:val="en-GB" w:eastAsia="en-GB"/>
              </w:rPr>
              <w:t xml:space="preserve"> as the plural marker for nouns and the third person singular marker for verbs</w:t>
            </w:r>
            <w:r>
              <w:rPr>
                <w:rFonts w:cs="Arial"/>
                <w:color w:val="0B0C0C"/>
                <w:szCs w:val="24"/>
                <w:lang w:val="en-GB" w:eastAsia="en-GB"/>
              </w:rPr>
              <w:t xml:space="preserve"> </w:t>
            </w:r>
            <w:r w:rsidRPr="00D934DC">
              <w:rPr>
                <w:rFonts w:cs="Arial"/>
                <w:color w:val="0B0C0C"/>
                <w:szCs w:val="24"/>
                <w:lang w:val="en-GB" w:eastAsia="en-GB"/>
              </w:rPr>
              <w:t>using the prefix un–</w:t>
            </w:r>
            <w:r>
              <w:rPr>
                <w:rFonts w:cs="Arial"/>
                <w:color w:val="0B0C0C"/>
                <w:szCs w:val="24"/>
                <w:lang w:val="en-GB" w:eastAsia="en-GB"/>
              </w:rPr>
              <w:t>. U</w:t>
            </w:r>
            <w:r w:rsidRPr="00C56B3F">
              <w:rPr>
                <w:rFonts w:cs="Arial"/>
                <w:color w:val="0B0C0C"/>
                <w:szCs w:val="24"/>
                <w:lang w:val="en-GB" w:eastAsia="en-GB"/>
              </w:rPr>
              <w:t>sing –</w:t>
            </w:r>
            <w:proofErr w:type="spellStart"/>
            <w:r w:rsidRPr="00C56B3F">
              <w:rPr>
                <w:rFonts w:cs="Arial"/>
                <w:color w:val="0B0C0C"/>
                <w:szCs w:val="24"/>
                <w:lang w:val="en-GB" w:eastAsia="en-GB"/>
              </w:rPr>
              <w:t>ing</w:t>
            </w:r>
            <w:proofErr w:type="spellEnd"/>
            <w:r w:rsidRPr="00C56B3F">
              <w:rPr>
                <w:rFonts w:cs="Arial"/>
                <w:color w:val="0B0C0C"/>
                <w:szCs w:val="24"/>
                <w:lang w:val="en-GB" w:eastAsia="en-GB"/>
              </w:rPr>
              <w:t>, –</w:t>
            </w:r>
            <w:proofErr w:type="spellStart"/>
            <w:r w:rsidRPr="00C56B3F">
              <w:rPr>
                <w:rFonts w:cs="Arial"/>
                <w:color w:val="0B0C0C"/>
                <w:szCs w:val="24"/>
                <w:lang w:val="en-GB" w:eastAsia="en-GB"/>
              </w:rPr>
              <w:t>ed</w:t>
            </w:r>
            <w:proofErr w:type="spellEnd"/>
            <w:r w:rsidRPr="00C56B3F">
              <w:rPr>
                <w:rFonts w:cs="Arial"/>
                <w:color w:val="0B0C0C"/>
                <w:szCs w:val="24"/>
                <w:lang w:val="en-GB" w:eastAsia="en-GB"/>
              </w:rPr>
              <w:t>, –</w:t>
            </w:r>
            <w:proofErr w:type="spellStart"/>
            <w:r w:rsidRPr="00C56B3F">
              <w:rPr>
                <w:rFonts w:cs="Arial"/>
                <w:color w:val="0B0C0C"/>
                <w:szCs w:val="24"/>
                <w:lang w:val="en-GB" w:eastAsia="en-GB"/>
              </w:rPr>
              <w:t>er</w:t>
            </w:r>
            <w:proofErr w:type="spellEnd"/>
            <w:r w:rsidRPr="00C56B3F">
              <w:rPr>
                <w:rFonts w:cs="Arial"/>
                <w:color w:val="0B0C0C"/>
                <w:szCs w:val="24"/>
                <w:lang w:val="en-GB" w:eastAsia="en-GB"/>
              </w:rPr>
              <w:t xml:space="preserve"> and –</w:t>
            </w:r>
            <w:proofErr w:type="spellStart"/>
            <w:r w:rsidRPr="00C56B3F">
              <w:rPr>
                <w:rFonts w:cs="Arial"/>
                <w:color w:val="0B0C0C"/>
                <w:szCs w:val="24"/>
                <w:lang w:val="en-GB" w:eastAsia="en-GB"/>
              </w:rPr>
              <w:t>est</w:t>
            </w:r>
            <w:proofErr w:type="spellEnd"/>
            <w:r w:rsidRPr="00C56B3F">
              <w:rPr>
                <w:rFonts w:cs="Arial"/>
                <w:color w:val="0B0C0C"/>
                <w:szCs w:val="24"/>
                <w:lang w:val="en-GB" w:eastAsia="en-GB"/>
              </w:rPr>
              <w:t xml:space="preserve"> where no change is needed in the spelling of root words [for example, helping, helped, helper, eating, quicker, quickest</w:t>
            </w:r>
          </w:p>
          <w:p w14:paraId="4F8BF995" w14:textId="77777777" w:rsidR="00A6186D" w:rsidRPr="00D934DC" w:rsidRDefault="00A6186D" w:rsidP="00A6186D">
            <w:pPr>
              <w:numPr>
                <w:ilvl w:val="0"/>
                <w:numId w:val="23"/>
              </w:numPr>
              <w:shd w:val="clear" w:color="auto" w:fill="FFFFFF"/>
              <w:rPr>
                <w:rFonts w:cs="Arial"/>
                <w:color w:val="0B0C0C"/>
                <w:szCs w:val="24"/>
                <w:lang w:val="en-GB" w:eastAsia="en-GB"/>
              </w:rPr>
            </w:pPr>
            <w:r>
              <w:rPr>
                <w:rFonts w:cs="Arial"/>
                <w:color w:val="0B0C0C"/>
                <w:szCs w:val="24"/>
                <w:lang w:val="en-GB" w:eastAsia="en-GB"/>
              </w:rPr>
              <w:t>A</w:t>
            </w:r>
            <w:r w:rsidRPr="00D934DC">
              <w:rPr>
                <w:rFonts w:cs="Arial"/>
                <w:color w:val="0B0C0C"/>
                <w:szCs w:val="24"/>
                <w:lang w:val="en-GB" w:eastAsia="en-GB"/>
              </w:rPr>
              <w:t>pply simple spelling rules and guidance, as listed in </w:t>
            </w:r>
            <w:r w:rsidRPr="00D934DC">
              <w:rPr>
                <w:rFonts w:cs="Arial"/>
                <w:color w:val="1D70B8"/>
                <w:szCs w:val="24"/>
                <w:u w:val="single"/>
                <w:lang w:val="en-GB" w:eastAsia="en-GB"/>
              </w:rPr>
              <w:t>English appendix 1</w:t>
            </w:r>
          </w:p>
          <w:p w14:paraId="47F2B8FF" w14:textId="77777777" w:rsidR="00A6186D" w:rsidRPr="00D934DC"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W</w:t>
            </w:r>
            <w:r w:rsidRPr="00D934DC">
              <w:rPr>
                <w:rFonts w:cs="Arial"/>
                <w:color w:val="0B0C0C"/>
                <w:szCs w:val="24"/>
                <w:lang w:val="en-GB" w:eastAsia="en-GB"/>
              </w:rPr>
              <w:t>rite from memory simple sentences dictated by the teacher that include words using the GPCs and common exception words taught so far</w:t>
            </w:r>
          </w:p>
          <w:p w14:paraId="45AFEFBE" w14:textId="77777777" w:rsidR="00A6186D" w:rsidRPr="00C56B3F" w:rsidRDefault="00A6186D" w:rsidP="00A6186D">
            <w:pPr>
              <w:shd w:val="clear" w:color="auto" w:fill="FFFFFF"/>
              <w:spacing w:before="300" w:after="300"/>
              <w:rPr>
                <w:rFonts w:cs="Arial"/>
                <w:b/>
                <w:color w:val="0B0C0C"/>
                <w:szCs w:val="24"/>
                <w:u w:val="single"/>
                <w:lang w:val="en-GB" w:eastAsia="en-GB"/>
              </w:rPr>
            </w:pPr>
            <w:r w:rsidRPr="00C56B3F">
              <w:rPr>
                <w:rFonts w:cs="Arial"/>
                <w:b/>
                <w:color w:val="0B0C0C"/>
                <w:szCs w:val="24"/>
                <w:u w:val="single"/>
                <w:lang w:val="en-GB" w:eastAsia="en-GB"/>
              </w:rPr>
              <w:t>Year 2</w:t>
            </w:r>
          </w:p>
          <w:p w14:paraId="098D3574" w14:textId="77777777" w:rsidR="00A6186D"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S</w:t>
            </w:r>
            <w:r w:rsidRPr="00D934DC">
              <w:rPr>
                <w:rFonts w:cs="Arial"/>
                <w:color w:val="0B0C0C"/>
                <w:szCs w:val="24"/>
                <w:lang w:val="en-GB" w:eastAsia="en-GB"/>
              </w:rPr>
              <w:t>pell by:</w:t>
            </w:r>
            <w:r>
              <w:rPr>
                <w:rFonts w:cs="Arial"/>
                <w:color w:val="0B0C0C"/>
                <w:szCs w:val="24"/>
                <w:lang w:val="en-GB" w:eastAsia="en-GB"/>
              </w:rPr>
              <w:t xml:space="preserve"> </w:t>
            </w:r>
            <w:r w:rsidRPr="00C56B3F">
              <w:rPr>
                <w:rFonts w:cs="Arial"/>
                <w:color w:val="0B0C0C"/>
                <w:szCs w:val="24"/>
                <w:lang w:val="en-GB" w:eastAsia="en-GB"/>
              </w:rPr>
              <w:t>segmenting spoken words into phonemes and representing these by graphemes, spelling many correctly</w:t>
            </w:r>
          </w:p>
          <w:p w14:paraId="09484610" w14:textId="77777777" w:rsidR="00A6186D"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 xml:space="preserve">Spell by </w:t>
            </w:r>
            <w:r w:rsidRPr="00C56B3F">
              <w:rPr>
                <w:rFonts w:cs="Arial"/>
                <w:color w:val="0B0C0C"/>
                <w:szCs w:val="24"/>
                <w:lang w:val="en-GB" w:eastAsia="en-GB"/>
              </w:rPr>
              <w:t>learning new ways of spelling phonemes for which 1 or more spellings are already known, and learn some words with each spelling, including a few common homophones</w:t>
            </w:r>
          </w:p>
          <w:p w14:paraId="34B479A7" w14:textId="77777777" w:rsidR="00A6186D"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L</w:t>
            </w:r>
            <w:r w:rsidRPr="00C56B3F">
              <w:rPr>
                <w:rFonts w:cs="Arial"/>
                <w:color w:val="0B0C0C"/>
                <w:szCs w:val="24"/>
                <w:lang w:val="en-GB" w:eastAsia="en-GB"/>
              </w:rPr>
              <w:t>earning to spell common exception words</w:t>
            </w:r>
          </w:p>
          <w:p w14:paraId="0AABCB18" w14:textId="77777777" w:rsidR="00A6186D"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L</w:t>
            </w:r>
            <w:r w:rsidRPr="00C56B3F">
              <w:rPr>
                <w:rFonts w:cs="Arial"/>
                <w:color w:val="0B0C0C"/>
                <w:szCs w:val="24"/>
                <w:lang w:val="en-GB" w:eastAsia="en-GB"/>
              </w:rPr>
              <w:t>earning to spell more words with contracted forms</w:t>
            </w:r>
          </w:p>
          <w:p w14:paraId="7B9B1FDF" w14:textId="77777777" w:rsidR="00A6186D"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L</w:t>
            </w:r>
            <w:r w:rsidRPr="00C56B3F">
              <w:rPr>
                <w:rFonts w:cs="Arial"/>
                <w:color w:val="0B0C0C"/>
                <w:szCs w:val="24"/>
                <w:lang w:val="en-GB" w:eastAsia="en-GB"/>
              </w:rPr>
              <w:t>earning the possessive apostrophe (singular) [for example, the girl’s book]</w:t>
            </w:r>
          </w:p>
          <w:p w14:paraId="0922AB25" w14:textId="77777777" w:rsidR="00A6186D" w:rsidRPr="00C56B3F"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D</w:t>
            </w:r>
            <w:r w:rsidRPr="00C56B3F">
              <w:rPr>
                <w:rFonts w:cs="Arial"/>
                <w:color w:val="0B0C0C"/>
                <w:szCs w:val="24"/>
                <w:lang w:val="en-GB" w:eastAsia="en-GB"/>
              </w:rPr>
              <w:t>istinguishing between homophones and near-homophones</w:t>
            </w:r>
          </w:p>
          <w:p w14:paraId="120C6B1C" w14:textId="77777777" w:rsidR="00A6186D" w:rsidRPr="00D934DC"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A</w:t>
            </w:r>
            <w:r w:rsidRPr="00D934DC">
              <w:rPr>
                <w:rFonts w:cs="Arial"/>
                <w:color w:val="0B0C0C"/>
                <w:szCs w:val="24"/>
                <w:lang w:val="en-GB" w:eastAsia="en-GB"/>
              </w:rPr>
              <w:t>dd suffixes to spell longer words including –</w:t>
            </w:r>
            <w:proofErr w:type="spellStart"/>
            <w:r w:rsidRPr="00D934DC">
              <w:rPr>
                <w:rFonts w:cs="Arial"/>
                <w:color w:val="0B0C0C"/>
                <w:szCs w:val="24"/>
                <w:lang w:val="en-GB" w:eastAsia="en-GB"/>
              </w:rPr>
              <w:t>ment</w:t>
            </w:r>
            <w:proofErr w:type="spellEnd"/>
            <w:r w:rsidRPr="00D934DC">
              <w:rPr>
                <w:rFonts w:cs="Arial"/>
                <w:color w:val="0B0C0C"/>
                <w:szCs w:val="24"/>
                <w:lang w:val="en-GB" w:eastAsia="en-GB"/>
              </w:rPr>
              <w:t>, –ness, –</w:t>
            </w:r>
            <w:proofErr w:type="spellStart"/>
            <w:r w:rsidRPr="00D934DC">
              <w:rPr>
                <w:rFonts w:cs="Arial"/>
                <w:color w:val="0B0C0C"/>
                <w:szCs w:val="24"/>
                <w:lang w:val="en-GB" w:eastAsia="en-GB"/>
              </w:rPr>
              <w:t>ful</w:t>
            </w:r>
            <w:proofErr w:type="spellEnd"/>
            <w:r w:rsidRPr="00D934DC">
              <w:rPr>
                <w:rFonts w:cs="Arial"/>
                <w:color w:val="0B0C0C"/>
                <w:szCs w:val="24"/>
                <w:lang w:val="en-GB" w:eastAsia="en-GB"/>
              </w:rPr>
              <w:t>, –less, –</w:t>
            </w:r>
            <w:proofErr w:type="spellStart"/>
            <w:r w:rsidRPr="00D934DC">
              <w:rPr>
                <w:rFonts w:cs="Arial"/>
                <w:color w:val="0B0C0C"/>
                <w:szCs w:val="24"/>
                <w:lang w:val="en-GB" w:eastAsia="en-GB"/>
              </w:rPr>
              <w:t>ly</w:t>
            </w:r>
            <w:proofErr w:type="spellEnd"/>
          </w:p>
          <w:p w14:paraId="0175BB49" w14:textId="77777777" w:rsidR="00A6186D" w:rsidRPr="00D934DC"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A</w:t>
            </w:r>
            <w:r w:rsidRPr="00D934DC">
              <w:rPr>
                <w:rFonts w:cs="Arial"/>
                <w:color w:val="0B0C0C"/>
                <w:szCs w:val="24"/>
                <w:lang w:val="en-GB" w:eastAsia="en-GB"/>
              </w:rPr>
              <w:t>pply spelling rules and guidance, as listed in </w:t>
            </w:r>
            <w:hyperlink r:id="rId9" w:history="1">
              <w:r w:rsidRPr="00D934DC">
                <w:rPr>
                  <w:rFonts w:cs="Arial"/>
                  <w:color w:val="1D70B8"/>
                  <w:szCs w:val="24"/>
                  <w:u w:val="single"/>
                  <w:lang w:val="en-GB" w:eastAsia="en-GB"/>
                </w:rPr>
                <w:t>English appendix 1</w:t>
              </w:r>
            </w:hyperlink>
          </w:p>
          <w:p w14:paraId="1C9E9625" w14:textId="77777777" w:rsidR="00A6186D" w:rsidRPr="00C56B3F" w:rsidRDefault="00A6186D" w:rsidP="00A6186D">
            <w:pPr>
              <w:numPr>
                <w:ilvl w:val="0"/>
                <w:numId w:val="23"/>
              </w:numPr>
              <w:shd w:val="clear" w:color="auto" w:fill="FFFFFF"/>
              <w:spacing w:after="75"/>
              <w:rPr>
                <w:rFonts w:cs="Arial"/>
                <w:color w:val="0B0C0C"/>
                <w:szCs w:val="24"/>
                <w:lang w:val="en-GB" w:eastAsia="en-GB"/>
              </w:rPr>
            </w:pPr>
            <w:r>
              <w:rPr>
                <w:rFonts w:cs="Arial"/>
                <w:color w:val="0B0C0C"/>
                <w:szCs w:val="24"/>
                <w:lang w:val="en-GB" w:eastAsia="en-GB"/>
              </w:rPr>
              <w:t>W</w:t>
            </w:r>
            <w:r w:rsidRPr="00D934DC">
              <w:rPr>
                <w:rFonts w:cs="Arial"/>
                <w:color w:val="0B0C0C"/>
                <w:szCs w:val="24"/>
                <w:lang w:val="en-GB" w:eastAsia="en-GB"/>
              </w:rPr>
              <w:t>rite from memory simple sentences dictated by the teacher that include words using the GPCs, common exception words and punctuation taught so far</w:t>
            </w:r>
            <w:r>
              <w:rPr>
                <w:rFonts w:cs="Arial"/>
                <w:color w:val="0B0C0C"/>
                <w:szCs w:val="24"/>
                <w:lang w:val="en-GB" w:eastAsia="en-GB"/>
              </w:rPr>
              <w:t>.</w:t>
            </w:r>
          </w:p>
        </w:tc>
      </w:tr>
    </w:tbl>
    <w:p w14:paraId="0C14461C" w14:textId="77777777" w:rsidR="001E6747" w:rsidRPr="00BC7029" w:rsidRDefault="001E6747" w:rsidP="00ED32F7">
      <w:pPr>
        <w:rPr>
          <w:rFonts w:cs="Arial"/>
          <w:sz w:val="14"/>
        </w:rPr>
      </w:pPr>
    </w:p>
    <w:p w14:paraId="4C662C21" w14:textId="43DEA965" w:rsidR="00BC7029" w:rsidRDefault="00BC7029"/>
    <w:p w14:paraId="50154FC6" w14:textId="5AC6AD86" w:rsidR="001A4DB0" w:rsidRDefault="001A4DB0"/>
    <w:p w14:paraId="12FBCE1E" w14:textId="611EFF9B" w:rsidR="001A4DB0" w:rsidRDefault="001A4DB0"/>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7" w:type="dxa"/>
          <w:right w:w="57" w:type="dxa"/>
        </w:tblCellMar>
        <w:tblLook w:val="0000" w:firstRow="0" w:lastRow="0" w:firstColumn="0" w:lastColumn="0" w:noHBand="0" w:noVBand="0"/>
      </w:tblPr>
      <w:tblGrid>
        <w:gridCol w:w="15283"/>
      </w:tblGrid>
      <w:tr w:rsidR="008C5E22" w:rsidRPr="00BC7029" w14:paraId="50B3C1FB" w14:textId="77777777" w:rsidTr="008C5E22">
        <w:trPr>
          <w:cantSplit/>
          <w:trHeight w:val="5842"/>
        </w:trPr>
        <w:tc>
          <w:tcPr>
            <w:tcW w:w="15283" w:type="dxa"/>
          </w:tcPr>
          <w:p w14:paraId="790B67EF" w14:textId="56C632A0" w:rsidR="008C5E22" w:rsidRPr="00C56B3F" w:rsidRDefault="008C5E22" w:rsidP="008C5E22">
            <w:pPr>
              <w:rPr>
                <w:rFonts w:asciiTheme="majorHAnsi" w:hAnsiTheme="majorHAnsi" w:cstheme="majorHAnsi"/>
                <w:b/>
                <w:sz w:val="32"/>
              </w:rPr>
            </w:pPr>
            <w:bookmarkStart w:id="1" w:name="_Toc359331550"/>
            <w:bookmarkStart w:id="2" w:name="_Toc360533879"/>
            <w:bookmarkStart w:id="3" w:name="_Toc360809220"/>
            <w:r w:rsidRPr="00C56B3F">
              <w:rPr>
                <w:rFonts w:asciiTheme="majorHAnsi" w:hAnsiTheme="majorHAnsi" w:cstheme="majorHAnsi"/>
                <w:b/>
                <w:sz w:val="32"/>
              </w:rPr>
              <w:t>National Curriculum - Key stage 2</w:t>
            </w:r>
            <w:bookmarkEnd w:id="1"/>
            <w:bookmarkEnd w:id="2"/>
            <w:bookmarkEnd w:id="3"/>
          </w:p>
          <w:p w14:paraId="459F2936" w14:textId="77777777" w:rsidR="008C5E22" w:rsidRDefault="008C5E22" w:rsidP="008C5E22">
            <w:pPr>
              <w:rPr>
                <w:rFonts w:asciiTheme="majorHAnsi" w:hAnsiTheme="majorHAnsi" w:cstheme="majorHAnsi"/>
                <w:b/>
                <w:sz w:val="22"/>
              </w:rPr>
            </w:pPr>
          </w:p>
          <w:p w14:paraId="05FCCED1" w14:textId="5A9D8D41" w:rsidR="008C5E22" w:rsidRPr="00D934DC" w:rsidRDefault="008C5E22" w:rsidP="008C5E22">
            <w:pPr>
              <w:rPr>
                <w:rFonts w:asciiTheme="majorHAnsi" w:hAnsiTheme="majorHAnsi" w:cstheme="majorHAnsi"/>
                <w:b/>
                <w:bCs/>
              </w:rPr>
            </w:pPr>
            <w:r w:rsidRPr="00D934DC">
              <w:rPr>
                <w:rFonts w:asciiTheme="majorHAnsi" w:hAnsiTheme="majorHAnsi" w:cstheme="majorHAnsi"/>
                <w:b/>
                <w:bCs/>
              </w:rPr>
              <w:t xml:space="preserve">Lower KS2 </w:t>
            </w:r>
          </w:p>
          <w:p w14:paraId="6940E3A2" w14:textId="7969A2B4" w:rsidR="00D934DC" w:rsidRDefault="00D934DC" w:rsidP="008C5E22">
            <w:pPr>
              <w:rPr>
                <w:rFonts w:asciiTheme="majorHAnsi" w:hAnsiTheme="majorHAnsi" w:cstheme="majorHAnsi"/>
                <w:b/>
                <w:bCs/>
                <w:sz w:val="20"/>
              </w:rPr>
            </w:pPr>
          </w:p>
          <w:p w14:paraId="2555F309" w14:textId="77777777" w:rsidR="00D934DC" w:rsidRDefault="00D934DC" w:rsidP="00D934DC">
            <w:pPr>
              <w:pStyle w:val="NormalWeb"/>
              <w:shd w:val="clear" w:color="auto" w:fill="FFFFFF"/>
              <w:spacing w:before="75" w:beforeAutospacing="0" w:after="300" w:afterAutospacing="0"/>
              <w:rPr>
                <w:rFonts w:ascii="Arial" w:hAnsi="Arial" w:cs="Arial"/>
                <w:color w:val="0B0C0C"/>
              </w:rPr>
            </w:pPr>
            <w:r>
              <w:rPr>
                <w:rFonts w:ascii="Arial" w:hAnsi="Arial" w:cs="Arial"/>
                <w:color w:val="0B0C0C"/>
              </w:rPr>
              <w:t>Pupils should be taught to:</w:t>
            </w:r>
          </w:p>
          <w:p w14:paraId="6D5979CE" w14:textId="00943209" w:rsidR="00D934DC" w:rsidRDefault="00D934DC" w:rsidP="00D934DC">
            <w:pPr>
              <w:numPr>
                <w:ilvl w:val="0"/>
                <w:numId w:val="24"/>
              </w:numPr>
              <w:shd w:val="clear" w:color="auto" w:fill="FFFFFF"/>
              <w:spacing w:after="75"/>
              <w:ind w:left="300"/>
              <w:rPr>
                <w:rFonts w:cs="Arial"/>
                <w:color w:val="0B0C0C"/>
              </w:rPr>
            </w:pPr>
            <w:r>
              <w:rPr>
                <w:rFonts w:cs="Arial"/>
                <w:color w:val="0B0C0C"/>
              </w:rPr>
              <w:t>use prefixes and suffixes and understand how to add them</w:t>
            </w:r>
          </w:p>
          <w:p w14:paraId="1CA2D65D" w14:textId="5050426F" w:rsidR="00D934DC" w:rsidRDefault="00D934DC" w:rsidP="00D934DC">
            <w:pPr>
              <w:numPr>
                <w:ilvl w:val="0"/>
                <w:numId w:val="24"/>
              </w:numPr>
              <w:shd w:val="clear" w:color="auto" w:fill="FFFFFF"/>
              <w:spacing w:after="75"/>
              <w:ind w:left="300"/>
              <w:rPr>
                <w:rFonts w:cs="Arial"/>
                <w:color w:val="0B0C0C"/>
              </w:rPr>
            </w:pPr>
            <w:r>
              <w:rPr>
                <w:rFonts w:cs="Arial"/>
                <w:color w:val="0B0C0C"/>
              </w:rPr>
              <w:t>spell homophones</w:t>
            </w:r>
          </w:p>
          <w:p w14:paraId="2E067172" w14:textId="2A29312D" w:rsidR="00D934DC" w:rsidRDefault="00D934DC" w:rsidP="00D934DC">
            <w:pPr>
              <w:numPr>
                <w:ilvl w:val="0"/>
                <w:numId w:val="24"/>
              </w:numPr>
              <w:shd w:val="clear" w:color="auto" w:fill="FFFFFF"/>
              <w:spacing w:after="75"/>
              <w:ind w:left="300"/>
              <w:rPr>
                <w:rFonts w:cs="Arial"/>
                <w:color w:val="0B0C0C"/>
              </w:rPr>
            </w:pPr>
            <w:r>
              <w:rPr>
                <w:rFonts w:cs="Arial"/>
                <w:color w:val="0B0C0C"/>
              </w:rPr>
              <w:t xml:space="preserve">spell words that are often misspelt </w:t>
            </w:r>
          </w:p>
          <w:p w14:paraId="483AFD14" w14:textId="77777777" w:rsidR="00D934DC" w:rsidRDefault="00D934DC" w:rsidP="00D934DC">
            <w:pPr>
              <w:numPr>
                <w:ilvl w:val="0"/>
                <w:numId w:val="24"/>
              </w:numPr>
              <w:shd w:val="clear" w:color="auto" w:fill="FFFFFF"/>
              <w:spacing w:after="75"/>
              <w:ind w:left="300"/>
              <w:rPr>
                <w:rFonts w:cs="Arial"/>
                <w:color w:val="0B0C0C"/>
              </w:rPr>
            </w:pPr>
            <w:r>
              <w:rPr>
                <w:rFonts w:cs="Arial"/>
                <w:color w:val="0B0C0C"/>
              </w:rPr>
              <w:t>place the possessive apostrophe accurately in words with regular plurals [for example, girls’, boys’] and in words with irregular plurals [for example, children’s]</w:t>
            </w:r>
          </w:p>
          <w:p w14:paraId="1A0BB9DD" w14:textId="77777777" w:rsidR="00D934DC" w:rsidRDefault="00D934DC" w:rsidP="00D934DC">
            <w:pPr>
              <w:numPr>
                <w:ilvl w:val="0"/>
                <w:numId w:val="24"/>
              </w:numPr>
              <w:shd w:val="clear" w:color="auto" w:fill="FFFFFF"/>
              <w:spacing w:after="75"/>
              <w:ind w:left="300"/>
              <w:rPr>
                <w:rFonts w:cs="Arial"/>
                <w:color w:val="0B0C0C"/>
              </w:rPr>
            </w:pPr>
            <w:r>
              <w:rPr>
                <w:rFonts w:cs="Arial"/>
                <w:color w:val="0B0C0C"/>
              </w:rPr>
              <w:t>use the first 2 or 3 letters of a word to check its spelling in a dictionary</w:t>
            </w:r>
          </w:p>
          <w:p w14:paraId="4EE625B5" w14:textId="6DD12B28" w:rsidR="00D934DC" w:rsidRDefault="00D934DC" w:rsidP="00D934DC">
            <w:pPr>
              <w:numPr>
                <w:ilvl w:val="0"/>
                <w:numId w:val="24"/>
              </w:numPr>
              <w:shd w:val="clear" w:color="auto" w:fill="FFFFFF"/>
              <w:spacing w:after="75"/>
              <w:ind w:left="300"/>
              <w:rPr>
                <w:rFonts w:cs="Arial"/>
                <w:color w:val="0B0C0C"/>
              </w:rPr>
            </w:pPr>
            <w:r>
              <w:rPr>
                <w:rFonts w:cs="Arial"/>
                <w:color w:val="0B0C0C"/>
              </w:rPr>
              <w:t>write from memory simple sentences, dictated by the teacher, that include words and punctuation taught so fa</w:t>
            </w:r>
            <w:r w:rsidR="00C56B3F">
              <w:rPr>
                <w:rFonts w:cs="Arial"/>
                <w:color w:val="0B0C0C"/>
              </w:rPr>
              <w:t>r</w:t>
            </w:r>
          </w:p>
          <w:p w14:paraId="6493BFF6" w14:textId="77777777" w:rsidR="00D934DC" w:rsidRDefault="00D934DC" w:rsidP="008C5E22">
            <w:pPr>
              <w:rPr>
                <w:rFonts w:asciiTheme="majorHAnsi" w:hAnsiTheme="majorHAnsi" w:cstheme="majorHAnsi"/>
                <w:b/>
                <w:bCs/>
                <w:sz w:val="20"/>
              </w:rPr>
            </w:pPr>
          </w:p>
          <w:p w14:paraId="4E96E55E" w14:textId="77777777" w:rsidR="008C5E22" w:rsidRPr="003A5451" w:rsidRDefault="008C5E22" w:rsidP="008C5E22">
            <w:pPr>
              <w:jc w:val="both"/>
            </w:pPr>
            <w:r>
              <w:t xml:space="preserve">                  </w:t>
            </w:r>
          </w:p>
          <w:p w14:paraId="35B3C2DD" w14:textId="77777777" w:rsidR="008C5E22" w:rsidRDefault="008C5E22" w:rsidP="008C5E22">
            <w:pPr>
              <w:jc w:val="both"/>
            </w:pPr>
          </w:p>
          <w:p w14:paraId="4C4779EB" w14:textId="77777777" w:rsidR="008C5E22" w:rsidRPr="003A5451" w:rsidRDefault="008C5E22" w:rsidP="008C5E22">
            <w:pPr>
              <w:jc w:val="both"/>
              <w:rPr>
                <w:rFonts w:asciiTheme="minorHAnsi" w:hAnsiTheme="minorHAnsi" w:cstheme="minorHAnsi"/>
                <w:b/>
              </w:rPr>
            </w:pPr>
            <w:r w:rsidRPr="003A5451">
              <w:rPr>
                <w:rFonts w:asciiTheme="minorHAnsi" w:hAnsiTheme="minorHAnsi" w:cstheme="minorHAnsi"/>
                <w:b/>
              </w:rPr>
              <w:t xml:space="preserve">Upper KS2 </w:t>
            </w:r>
          </w:p>
          <w:p w14:paraId="3647B18E" w14:textId="77777777" w:rsidR="00D934DC" w:rsidRPr="00D934DC" w:rsidRDefault="00D934DC" w:rsidP="00D934DC">
            <w:pPr>
              <w:shd w:val="clear" w:color="auto" w:fill="FFFFFF"/>
              <w:spacing w:before="75" w:after="300"/>
              <w:rPr>
                <w:rFonts w:cs="Arial"/>
                <w:color w:val="0B0C0C"/>
                <w:szCs w:val="24"/>
                <w:lang w:val="en-GB" w:eastAsia="en-GB"/>
              </w:rPr>
            </w:pPr>
            <w:r w:rsidRPr="00D934DC">
              <w:rPr>
                <w:rFonts w:cs="Arial"/>
                <w:color w:val="0B0C0C"/>
                <w:szCs w:val="24"/>
                <w:lang w:val="en-GB" w:eastAsia="en-GB"/>
              </w:rPr>
              <w:t>Pupils should be taught to:</w:t>
            </w:r>
          </w:p>
          <w:p w14:paraId="77735EC3" w14:textId="77777777" w:rsidR="00D934DC" w:rsidRPr="00D934DC" w:rsidRDefault="00D934DC" w:rsidP="00D934DC">
            <w:pPr>
              <w:numPr>
                <w:ilvl w:val="0"/>
                <w:numId w:val="25"/>
              </w:numPr>
              <w:shd w:val="clear" w:color="auto" w:fill="FFFFFF"/>
              <w:spacing w:after="75"/>
              <w:ind w:left="300"/>
              <w:rPr>
                <w:rFonts w:cs="Arial"/>
                <w:color w:val="0B0C0C"/>
                <w:szCs w:val="24"/>
                <w:lang w:val="en-GB" w:eastAsia="en-GB"/>
              </w:rPr>
            </w:pPr>
            <w:r w:rsidRPr="00D934DC">
              <w:rPr>
                <w:rFonts w:cs="Arial"/>
                <w:color w:val="0B0C0C"/>
                <w:szCs w:val="24"/>
                <w:lang w:val="en-GB" w:eastAsia="en-GB"/>
              </w:rPr>
              <w:t>use further prefixes and suffixes and understand the guidance for adding them</w:t>
            </w:r>
          </w:p>
          <w:p w14:paraId="2007584D" w14:textId="77777777" w:rsidR="00D934DC" w:rsidRPr="00D934DC" w:rsidRDefault="00D934DC" w:rsidP="00D934DC">
            <w:pPr>
              <w:numPr>
                <w:ilvl w:val="0"/>
                <w:numId w:val="25"/>
              </w:numPr>
              <w:shd w:val="clear" w:color="auto" w:fill="FFFFFF"/>
              <w:spacing w:after="75"/>
              <w:ind w:left="300"/>
              <w:rPr>
                <w:rFonts w:cs="Arial"/>
                <w:color w:val="0B0C0C"/>
                <w:szCs w:val="24"/>
                <w:lang w:val="en-GB" w:eastAsia="en-GB"/>
              </w:rPr>
            </w:pPr>
            <w:r w:rsidRPr="00D934DC">
              <w:rPr>
                <w:rFonts w:cs="Arial"/>
                <w:color w:val="0B0C0C"/>
                <w:szCs w:val="24"/>
                <w:lang w:val="en-GB" w:eastAsia="en-GB"/>
              </w:rPr>
              <w:t>spell some words with ‘silent’ letters [for example, knight, psalm, solemn]</w:t>
            </w:r>
          </w:p>
          <w:p w14:paraId="54D34662" w14:textId="77777777" w:rsidR="00D934DC" w:rsidRPr="00D934DC" w:rsidRDefault="00D934DC" w:rsidP="00D934DC">
            <w:pPr>
              <w:numPr>
                <w:ilvl w:val="0"/>
                <w:numId w:val="25"/>
              </w:numPr>
              <w:shd w:val="clear" w:color="auto" w:fill="FFFFFF"/>
              <w:spacing w:after="75"/>
              <w:ind w:left="300"/>
              <w:rPr>
                <w:rFonts w:cs="Arial"/>
                <w:color w:val="0B0C0C"/>
                <w:szCs w:val="24"/>
                <w:lang w:val="en-GB" w:eastAsia="en-GB"/>
              </w:rPr>
            </w:pPr>
            <w:r w:rsidRPr="00D934DC">
              <w:rPr>
                <w:rFonts w:cs="Arial"/>
                <w:color w:val="0B0C0C"/>
                <w:szCs w:val="24"/>
                <w:lang w:val="en-GB" w:eastAsia="en-GB"/>
              </w:rPr>
              <w:t>continue to distinguish between homophones and other words which are often confused</w:t>
            </w:r>
          </w:p>
          <w:p w14:paraId="483FF139" w14:textId="147DA32A" w:rsidR="00D934DC" w:rsidRPr="00D934DC" w:rsidRDefault="00D934DC" w:rsidP="00D934DC">
            <w:pPr>
              <w:numPr>
                <w:ilvl w:val="0"/>
                <w:numId w:val="25"/>
              </w:numPr>
              <w:shd w:val="clear" w:color="auto" w:fill="FFFFFF"/>
              <w:spacing w:after="75"/>
              <w:ind w:left="300"/>
              <w:rPr>
                <w:rFonts w:cs="Arial"/>
                <w:color w:val="0B0C0C"/>
                <w:szCs w:val="24"/>
                <w:lang w:val="en-GB" w:eastAsia="en-GB"/>
              </w:rPr>
            </w:pPr>
            <w:proofErr w:type="gramStart"/>
            <w:r w:rsidRPr="00D934DC">
              <w:rPr>
                <w:rFonts w:cs="Arial"/>
                <w:color w:val="0B0C0C"/>
                <w:szCs w:val="24"/>
                <w:lang w:val="en-GB" w:eastAsia="en-GB"/>
              </w:rPr>
              <w:t>use</w:t>
            </w:r>
            <w:proofErr w:type="gramEnd"/>
            <w:r w:rsidRPr="00D934DC">
              <w:rPr>
                <w:rFonts w:cs="Arial"/>
                <w:color w:val="0B0C0C"/>
                <w:szCs w:val="24"/>
                <w:lang w:val="en-GB" w:eastAsia="en-GB"/>
              </w:rPr>
              <w:t xml:space="preserve"> knowledge of morphology and etymology in spelling and understand that the spelling of some words needs to be learnt specifically</w:t>
            </w:r>
            <w:r>
              <w:rPr>
                <w:rFonts w:cs="Arial"/>
                <w:color w:val="0B0C0C"/>
                <w:szCs w:val="24"/>
                <w:lang w:val="en-GB" w:eastAsia="en-GB"/>
              </w:rPr>
              <w:t>.</w:t>
            </w:r>
            <w:r w:rsidRPr="00D934DC">
              <w:rPr>
                <w:rFonts w:cs="Arial"/>
                <w:color w:val="0B0C0C"/>
                <w:szCs w:val="24"/>
                <w:lang w:val="en-GB" w:eastAsia="en-GB"/>
              </w:rPr>
              <w:t xml:space="preserve"> </w:t>
            </w:r>
          </w:p>
          <w:p w14:paraId="5815E675" w14:textId="77777777" w:rsidR="00D934DC" w:rsidRPr="00D934DC" w:rsidRDefault="00D934DC" w:rsidP="00D934DC">
            <w:pPr>
              <w:numPr>
                <w:ilvl w:val="0"/>
                <w:numId w:val="25"/>
              </w:numPr>
              <w:shd w:val="clear" w:color="auto" w:fill="FFFFFF"/>
              <w:spacing w:after="75"/>
              <w:ind w:left="300"/>
              <w:rPr>
                <w:rFonts w:cs="Arial"/>
                <w:color w:val="0B0C0C"/>
                <w:szCs w:val="24"/>
                <w:lang w:val="en-GB" w:eastAsia="en-GB"/>
              </w:rPr>
            </w:pPr>
            <w:r w:rsidRPr="00D934DC">
              <w:rPr>
                <w:rFonts w:cs="Arial"/>
                <w:color w:val="0B0C0C"/>
                <w:szCs w:val="24"/>
                <w:lang w:val="en-GB" w:eastAsia="en-GB"/>
              </w:rPr>
              <w:t>use dictionaries to check the spelling and meaning of words</w:t>
            </w:r>
          </w:p>
          <w:p w14:paraId="5B36ECAC" w14:textId="77777777" w:rsidR="00D934DC" w:rsidRPr="00D934DC" w:rsidRDefault="00D934DC" w:rsidP="00D934DC">
            <w:pPr>
              <w:numPr>
                <w:ilvl w:val="0"/>
                <w:numId w:val="25"/>
              </w:numPr>
              <w:shd w:val="clear" w:color="auto" w:fill="FFFFFF"/>
              <w:spacing w:after="75"/>
              <w:ind w:left="300"/>
              <w:rPr>
                <w:rFonts w:cs="Arial"/>
                <w:color w:val="0B0C0C"/>
                <w:szCs w:val="24"/>
                <w:lang w:val="en-GB" w:eastAsia="en-GB"/>
              </w:rPr>
            </w:pPr>
            <w:r w:rsidRPr="00D934DC">
              <w:rPr>
                <w:rFonts w:cs="Arial"/>
                <w:color w:val="0B0C0C"/>
                <w:szCs w:val="24"/>
                <w:lang w:val="en-GB" w:eastAsia="en-GB"/>
              </w:rPr>
              <w:t>use the first 3 or 4 letters of a word to check spelling, meaning or both of these in a dictionary</w:t>
            </w:r>
          </w:p>
          <w:p w14:paraId="652257FA" w14:textId="77777777" w:rsidR="00D934DC" w:rsidRPr="00D934DC" w:rsidRDefault="00D934DC" w:rsidP="00D934DC">
            <w:pPr>
              <w:numPr>
                <w:ilvl w:val="0"/>
                <w:numId w:val="25"/>
              </w:numPr>
              <w:shd w:val="clear" w:color="auto" w:fill="FFFFFF"/>
              <w:spacing w:after="75"/>
              <w:ind w:left="300"/>
              <w:rPr>
                <w:rFonts w:cs="Arial"/>
                <w:color w:val="0B0C0C"/>
                <w:szCs w:val="24"/>
                <w:lang w:val="en-GB" w:eastAsia="en-GB"/>
              </w:rPr>
            </w:pPr>
            <w:r w:rsidRPr="00D934DC">
              <w:rPr>
                <w:rFonts w:cs="Arial"/>
                <w:color w:val="0B0C0C"/>
                <w:szCs w:val="24"/>
                <w:lang w:val="en-GB" w:eastAsia="en-GB"/>
              </w:rPr>
              <w:t>use a thesaurus</w:t>
            </w:r>
          </w:p>
          <w:p w14:paraId="0AA4007F" w14:textId="020A3D87" w:rsidR="008C5E22" w:rsidRPr="008C5E22" w:rsidRDefault="008C5E22" w:rsidP="008C5E22">
            <w:pPr>
              <w:rPr>
                <w:rFonts w:asciiTheme="minorHAnsi" w:hAnsiTheme="minorHAnsi" w:cstheme="minorHAnsi"/>
                <w:szCs w:val="24"/>
              </w:rPr>
            </w:pPr>
          </w:p>
        </w:tc>
      </w:tr>
    </w:tbl>
    <w:p w14:paraId="7D40CBAD" w14:textId="39D29B0B" w:rsidR="001A4DB0" w:rsidRDefault="001A4DB0"/>
    <w:p w14:paraId="7DCD005F" w14:textId="3C944388" w:rsidR="009A11D3" w:rsidRDefault="009A11D3" w:rsidP="00FA7428">
      <w:pPr>
        <w:jc w:val="both"/>
      </w:pPr>
    </w:p>
    <w:p w14:paraId="5D4E0462" w14:textId="34F5CA5F" w:rsidR="00702A16" w:rsidRDefault="00702A16" w:rsidP="00ED32F7">
      <w:pPr>
        <w:rPr>
          <w:rFonts w:cs="Arial"/>
          <w:sz w:val="18"/>
        </w:rPr>
      </w:pPr>
    </w:p>
    <w:p w14:paraId="6395339B" w14:textId="77777777" w:rsidR="00702A16" w:rsidRDefault="00702A16" w:rsidP="00ED32F7">
      <w:pPr>
        <w:rPr>
          <w:rFonts w:cs="Arial"/>
          <w:sz w:val="18"/>
        </w:rPr>
      </w:pPr>
    </w:p>
    <w:p w14:paraId="227C97E2" w14:textId="20DB7652" w:rsidR="001A4DB0" w:rsidRDefault="001A4DB0" w:rsidP="00ED32F7">
      <w:pPr>
        <w:rPr>
          <w:rFonts w:cs="Arial"/>
          <w:sz w:val="18"/>
        </w:rPr>
      </w:pPr>
    </w:p>
    <w:p w14:paraId="1E56EAA1" w14:textId="7A31A32F" w:rsidR="001A4DB0" w:rsidRDefault="00A6186D" w:rsidP="00ED32F7">
      <w:pPr>
        <w:rPr>
          <w:rFonts w:cs="Arial"/>
          <w:sz w:val="18"/>
        </w:rPr>
      </w:pPr>
      <w:r>
        <w:rPr>
          <w:noProof/>
          <w:lang w:val="en-GB" w:eastAsia="en-GB"/>
        </w:rPr>
        <w:drawing>
          <wp:inline distT="0" distB="0" distL="0" distR="0" wp14:anchorId="53EF81E7" wp14:editId="4447FD44">
            <wp:extent cx="9507143" cy="5657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527885" cy="5670194"/>
                    </a:xfrm>
                    <a:prstGeom prst="rect">
                      <a:avLst/>
                    </a:prstGeom>
                  </pic:spPr>
                </pic:pic>
              </a:graphicData>
            </a:graphic>
          </wp:inline>
        </w:drawing>
      </w:r>
    </w:p>
    <w:p w14:paraId="5D4E4798" w14:textId="689C8EBB" w:rsidR="00A6186D" w:rsidRDefault="00A6186D" w:rsidP="00ED32F7">
      <w:pPr>
        <w:rPr>
          <w:rFonts w:cs="Arial"/>
          <w:sz w:val="18"/>
        </w:rPr>
      </w:pPr>
      <w:r>
        <w:rPr>
          <w:noProof/>
          <w:lang w:val="en-GB" w:eastAsia="en-GB"/>
        </w:rPr>
        <w:lastRenderedPageBreak/>
        <w:drawing>
          <wp:inline distT="0" distB="0" distL="0" distR="0" wp14:anchorId="11382EA1" wp14:editId="7CFB84B8">
            <wp:extent cx="9678739" cy="5705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696822" cy="5716135"/>
                    </a:xfrm>
                    <a:prstGeom prst="rect">
                      <a:avLst/>
                    </a:prstGeom>
                  </pic:spPr>
                </pic:pic>
              </a:graphicData>
            </a:graphic>
          </wp:inline>
        </w:drawing>
      </w:r>
    </w:p>
    <w:p w14:paraId="591C8F2C" w14:textId="485C59A4" w:rsidR="00973B7A" w:rsidRDefault="00973B7A" w:rsidP="00ED32F7">
      <w:pPr>
        <w:rPr>
          <w:noProof/>
          <w:lang w:val="en-GB" w:eastAsia="en-GB"/>
        </w:rPr>
      </w:pPr>
      <w:r>
        <w:rPr>
          <w:noProof/>
          <w:lang w:val="en-GB" w:eastAsia="en-GB"/>
        </w:rPr>
        <w:lastRenderedPageBreak/>
        <w:drawing>
          <wp:inline distT="0" distB="0" distL="0" distR="0" wp14:anchorId="0D060B78" wp14:editId="4498003A">
            <wp:extent cx="9463710" cy="603885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466789" cy="6040815"/>
                    </a:xfrm>
                    <a:prstGeom prst="rect">
                      <a:avLst/>
                    </a:prstGeom>
                  </pic:spPr>
                </pic:pic>
              </a:graphicData>
            </a:graphic>
          </wp:inline>
        </w:drawing>
      </w:r>
      <w:r w:rsidRPr="00973B7A">
        <w:rPr>
          <w:noProof/>
          <w:lang w:val="en-GB" w:eastAsia="en-GB"/>
        </w:rPr>
        <w:t xml:space="preserve"> </w:t>
      </w:r>
      <w:r>
        <w:rPr>
          <w:noProof/>
          <w:lang w:val="en-GB" w:eastAsia="en-GB"/>
        </w:rPr>
        <w:lastRenderedPageBreak/>
        <w:drawing>
          <wp:inline distT="0" distB="0" distL="0" distR="0" wp14:anchorId="74BFADBB" wp14:editId="5DC777CB">
            <wp:extent cx="9694297" cy="56102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703049" cy="5615290"/>
                    </a:xfrm>
                    <a:prstGeom prst="rect">
                      <a:avLst/>
                    </a:prstGeom>
                  </pic:spPr>
                </pic:pic>
              </a:graphicData>
            </a:graphic>
          </wp:inline>
        </w:drawing>
      </w:r>
    </w:p>
    <w:p w14:paraId="19E7CC89" w14:textId="0F74A7DF" w:rsidR="00973B7A" w:rsidRDefault="00973B7A" w:rsidP="00ED32F7">
      <w:pPr>
        <w:rPr>
          <w:noProof/>
          <w:lang w:val="en-GB" w:eastAsia="en-GB"/>
        </w:rPr>
      </w:pPr>
    </w:p>
    <w:p w14:paraId="0958CE70" w14:textId="2AD9BE5B" w:rsidR="00973B7A" w:rsidRDefault="00973B7A" w:rsidP="00ED32F7">
      <w:pPr>
        <w:rPr>
          <w:rFonts w:cs="Arial"/>
          <w:sz w:val="18"/>
        </w:rPr>
      </w:pPr>
      <w:r>
        <w:rPr>
          <w:noProof/>
          <w:lang w:val="en-GB" w:eastAsia="en-GB"/>
        </w:rPr>
        <w:lastRenderedPageBreak/>
        <w:drawing>
          <wp:inline distT="0" distB="0" distL="0" distR="0" wp14:anchorId="60B12BE6" wp14:editId="6298ACF3">
            <wp:extent cx="9777724" cy="5857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782764" cy="5860895"/>
                    </a:xfrm>
                    <a:prstGeom prst="rect">
                      <a:avLst/>
                    </a:prstGeom>
                  </pic:spPr>
                </pic:pic>
              </a:graphicData>
            </a:graphic>
          </wp:inline>
        </w:drawing>
      </w:r>
    </w:p>
    <w:p w14:paraId="7E686CA4" w14:textId="0C082135" w:rsidR="00973B7A" w:rsidRDefault="00973B7A" w:rsidP="00ED32F7">
      <w:pPr>
        <w:rPr>
          <w:rFonts w:cs="Arial"/>
          <w:sz w:val="18"/>
        </w:rPr>
      </w:pPr>
      <w:r>
        <w:rPr>
          <w:noProof/>
          <w:lang w:val="en-GB" w:eastAsia="en-GB"/>
        </w:rPr>
        <w:lastRenderedPageBreak/>
        <w:drawing>
          <wp:inline distT="0" distB="0" distL="0" distR="0" wp14:anchorId="073ABCEE" wp14:editId="265B31A4">
            <wp:extent cx="9829800" cy="5479450"/>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837457" cy="5483718"/>
                    </a:xfrm>
                    <a:prstGeom prst="rect">
                      <a:avLst/>
                    </a:prstGeom>
                  </pic:spPr>
                </pic:pic>
              </a:graphicData>
            </a:graphic>
          </wp:inline>
        </w:drawing>
      </w:r>
    </w:p>
    <w:p w14:paraId="2EEEA2EE" w14:textId="0316ECA8" w:rsidR="00973B7A" w:rsidRDefault="00973B7A" w:rsidP="00ED32F7">
      <w:pPr>
        <w:rPr>
          <w:rFonts w:cs="Arial"/>
          <w:sz w:val="18"/>
        </w:rPr>
      </w:pPr>
      <w:r>
        <w:rPr>
          <w:noProof/>
          <w:lang w:val="en-GB" w:eastAsia="en-GB"/>
        </w:rPr>
        <w:lastRenderedPageBreak/>
        <w:drawing>
          <wp:inline distT="0" distB="0" distL="0" distR="0" wp14:anchorId="19991C1D" wp14:editId="0E3B38C3">
            <wp:extent cx="9833113" cy="403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842187" cy="4042327"/>
                    </a:xfrm>
                    <a:prstGeom prst="rect">
                      <a:avLst/>
                    </a:prstGeom>
                  </pic:spPr>
                </pic:pic>
              </a:graphicData>
            </a:graphic>
          </wp:inline>
        </w:drawing>
      </w:r>
    </w:p>
    <w:p w14:paraId="21819D8F" w14:textId="0F270068" w:rsidR="00973B7A" w:rsidRPr="00ED32F7" w:rsidRDefault="00973B7A" w:rsidP="00ED32F7">
      <w:pPr>
        <w:rPr>
          <w:rFonts w:cs="Arial"/>
          <w:sz w:val="18"/>
        </w:rPr>
      </w:pPr>
      <w:r>
        <w:rPr>
          <w:noProof/>
          <w:lang w:val="en-GB" w:eastAsia="en-GB"/>
        </w:rPr>
        <w:lastRenderedPageBreak/>
        <w:drawing>
          <wp:inline distT="0" distB="0" distL="0" distR="0" wp14:anchorId="6647517F" wp14:editId="7F8A635F">
            <wp:extent cx="10054185" cy="5724525"/>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061288" cy="5728569"/>
                    </a:xfrm>
                    <a:prstGeom prst="rect">
                      <a:avLst/>
                    </a:prstGeom>
                  </pic:spPr>
                </pic:pic>
              </a:graphicData>
            </a:graphic>
          </wp:inline>
        </w:drawing>
      </w:r>
    </w:p>
    <w:sectPr w:rsidR="00973B7A" w:rsidRPr="00ED32F7" w:rsidSect="00ED32F7">
      <w:pgSz w:w="16834" w:h="11909" w:orient="landscape" w:code="9"/>
      <w:pgMar w:top="680" w:right="851" w:bottom="567" w:left="680" w:header="720"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NTFPreCursivef">
    <w:altName w:val="NTF Pre Cursivef"/>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NTFPreCursive">
    <w:altName w:val="NTF Pre Cursive"/>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647E"/>
    <w:multiLevelType w:val="hybridMultilevel"/>
    <w:tmpl w:val="9C40F0CE"/>
    <w:lvl w:ilvl="0" w:tplc="AD68184C">
      <w:start w:val="1667"/>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02126"/>
    <w:multiLevelType w:val="hybridMultilevel"/>
    <w:tmpl w:val="AD6228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9B2B7F"/>
    <w:multiLevelType w:val="hybridMultilevel"/>
    <w:tmpl w:val="A31299AA"/>
    <w:lvl w:ilvl="0" w:tplc="F18410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8367F"/>
    <w:multiLevelType w:val="hybridMultilevel"/>
    <w:tmpl w:val="B23AE77A"/>
    <w:lvl w:ilvl="0" w:tplc="C57A76BC">
      <w:start w:val="1"/>
      <w:numFmt w:val="bullet"/>
      <w:lvlText w:val="•"/>
      <w:lvlJc w:val="left"/>
      <w:pPr>
        <w:ind w:hanging="180"/>
      </w:pPr>
      <w:rPr>
        <w:rFonts w:ascii="Arial" w:eastAsia="Arial" w:hAnsi="Arial" w:hint="default"/>
        <w:color w:val="231F20"/>
        <w:sz w:val="14"/>
        <w:szCs w:val="14"/>
      </w:rPr>
    </w:lvl>
    <w:lvl w:ilvl="1" w:tplc="84622810">
      <w:start w:val="1"/>
      <w:numFmt w:val="bullet"/>
      <w:lvlText w:val="•"/>
      <w:lvlJc w:val="left"/>
      <w:pPr>
        <w:ind w:hanging="284"/>
      </w:pPr>
      <w:rPr>
        <w:rFonts w:ascii="Arial" w:eastAsia="Arial" w:hAnsi="Arial" w:hint="default"/>
        <w:color w:val="231F20"/>
        <w:sz w:val="14"/>
        <w:szCs w:val="14"/>
      </w:rPr>
    </w:lvl>
    <w:lvl w:ilvl="2" w:tplc="3FD4049E">
      <w:start w:val="1"/>
      <w:numFmt w:val="bullet"/>
      <w:lvlText w:val="•"/>
      <w:lvlJc w:val="left"/>
      <w:rPr>
        <w:rFonts w:hint="default"/>
      </w:rPr>
    </w:lvl>
    <w:lvl w:ilvl="3" w:tplc="88A22286">
      <w:start w:val="1"/>
      <w:numFmt w:val="bullet"/>
      <w:lvlText w:val="•"/>
      <w:lvlJc w:val="left"/>
      <w:rPr>
        <w:rFonts w:hint="default"/>
      </w:rPr>
    </w:lvl>
    <w:lvl w:ilvl="4" w:tplc="F6BAC378">
      <w:start w:val="1"/>
      <w:numFmt w:val="bullet"/>
      <w:lvlText w:val="•"/>
      <w:lvlJc w:val="left"/>
      <w:rPr>
        <w:rFonts w:hint="default"/>
      </w:rPr>
    </w:lvl>
    <w:lvl w:ilvl="5" w:tplc="4A200648">
      <w:start w:val="1"/>
      <w:numFmt w:val="bullet"/>
      <w:lvlText w:val="•"/>
      <w:lvlJc w:val="left"/>
      <w:rPr>
        <w:rFonts w:hint="default"/>
      </w:rPr>
    </w:lvl>
    <w:lvl w:ilvl="6" w:tplc="37D41846">
      <w:start w:val="1"/>
      <w:numFmt w:val="bullet"/>
      <w:lvlText w:val="•"/>
      <w:lvlJc w:val="left"/>
      <w:rPr>
        <w:rFonts w:hint="default"/>
      </w:rPr>
    </w:lvl>
    <w:lvl w:ilvl="7" w:tplc="A51484D8">
      <w:start w:val="1"/>
      <w:numFmt w:val="bullet"/>
      <w:lvlText w:val="•"/>
      <w:lvlJc w:val="left"/>
      <w:rPr>
        <w:rFonts w:hint="default"/>
      </w:rPr>
    </w:lvl>
    <w:lvl w:ilvl="8" w:tplc="F65831EE">
      <w:start w:val="1"/>
      <w:numFmt w:val="bullet"/>
      <w:lvlText w:val="•"/>
      <w:lvlJc w:val="left"/>
      <w:rPr>
        <w:rFonts w:hint="default"/>
      </w:rPr>
    </w:lvl>
  </w:abstractNum>
  <w:abstractNum w:abstractNumId="5" w15:restartNumberingAfterBreak="0">
    <w:nsid w:val="27551BD5"/>
    <w:multiLevelType w:val="hybridMultilevel"/>
    <w:tmpl w:val="0BB2F61E"/>
    <w:lvl w:ilvl="0" w:tplc="CB4483DC">
      <w:start w:val="1667"/>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C43F5F"/>
    <w:multiLevelType w:val="hybridMultilevel"/>
    <w:tmpl w:val="99C47CCA"/>
    <w:lvl w:ilvl="0" w:tplc="432070C4">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75072"/>
    <w:multiLevelType w:val="hybridMultilevel"/>
    <w:tmpl w:val="33884CA2"/>
    <w:lvl w:ilvl="0" w:tplc="DE446AA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9" w15:restartNumberingAfterBreak="0">
    <w:nsid w:val="37EA412F"/>
    <w:multiLevelType w:val="hybridMultilevel"/>
    <w:tmpl w:val="99D4BF46"/>
    <w:lvl w:ilvl="0" w:tplc="5388E8B2">
      <w:start w:val="166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C7339D"/>
    <w:multiLevelType w:val="hybridMultilevel"/>
    <w:tmpl w:val="95CC54AA"/>
    <w:lvl w:ilvl="0" w:tplc="08090003">
      <w:start w:val="1"/>
      <w:numFmt w:val="bullet"/>
      <w:lvlText w:val="o"/>
      <w:lvlJc w:val="left"/>
      <w:pPr>
        <w:ind w:left="720" w:hanging="360"/>
      </w:pPr>
      <w:rPr>
        <w:rFonts w:ascii="Courier New" w:hAnsi="Courier New" w:cs="Courier New" w:hint="default"/>
      </w:rPr>
    </w:lvl>
    <w:lvl w:ilvl="1" w:tplc="74CC49F2">
      <w:numFmt w:val="bullet"/>
      <w:lvlText w:val=""/>
      <w:lvlJc w:val="left"/>
      <w:pPr>
        <w:ind w:left="1440" w:hanging="360"/>
      </w:pPr>
      <w:rPr>
        <w:rFonts w:ascii="Symbol" w:eastAsia="Times New Roman" w:hAnsi="Symbol" w:cstheme="maj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860DE0"/>
    <w:multiLevelType w:val="multilevel"/>
    <w:tmpl w:val="DE1436D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760288"/>
    <w:multiLevelType w:val="hybridMultilevel"/>
    <w:tmpl w:val="DA9EA0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1F4FE1"/>
    <w:multiLevelType w:val="hybridMultilevel"/>
    <w:tmpl w:val="BAC0F3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B96931"/>
    <w:multiLevelType w:val="multilevel"/>
    <w:tmpl w:val="BA365D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1A0ECB"/>
    <w:multiLevelType w:val="hybridMultilevel"/>
    <w:tmpl w:val="AD3A2C5E"/>
    <w:lvl w:ilvl="0" w:tplc="EF763CD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232A94"/>
    <w:multiLevelType w:val="multilevel"/>
    <w:tmpl w:val="603A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100743"/>
    <w:multiLevelType w:val="hybridMultilevel"/>
    <w:tmpl w:val="7450C0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1A1B3C"/>
    <w:multiLevelType w:val="multilevel"/>
    <w:tmpl w:val="2B0CB4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8F16B40"/>
    <w:multiLevelType w:val="hybridMultilevel"/>
    <w:tmpl w:val="A16ADC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78513E"/>
    <w:multiLevelType w:val="hybridMultilevel"/>
    <w:tmpl w:val="7B5E2718"/>
    <w:lvl w:ilvl="0" w:tplc="1A1055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46795"/>
    <w:multiLevelType w:val="multilevel"/>
    <w:tmpl w:val="1170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3957F6"/>
    <w:multiLevelType w:val="multilevel"/>
    <w:tmpl w:val="67D02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A444A8"/>
    <w:multiLevelType w:val="hybridMultilevel"/>
    <w:tmpl w:val="4CC6D150"/>
    <w:lvl w:ilvl="0" w:tplc="3F945CF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7E5F7F"/>
    <w:multiLevelType w:val="hybridMultilevel"/>
    <w:tmpl w:val="1F5EB472"/>
    <w:lvl w:ilvl="0" w:tplc="C4EE5CEC">
      <w:numFmt w:val="bullet"/>
      <w:lvlText w:val=""/>
      <w:lvlJc w:val="left"/>
      <w:pPr>
        <w:ind w:left="720" w:hanging="360"/>
      </w:pPr>
      <w:rPr>
        <w:rFonts w:ascii="Symbol" w:eastAsia="Times New Roman"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16578"/>
    <w:multiLevelType w:val="hybridMultilevel"/>
    <w:tmpl w:val="BABC3526"/>
    <w:lvl w:ilvl="0" w:tplc="29F869C2">
      <w:start w:val="30"/>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A0700A"/>
    <w:multiLevelType w:val="hybridMultilevel"/>
    <w:tmpl w:val="655ABF32"/>
    <w:lvl w:ilvl="0" w:tplc="890E4548">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6634AE"/>
    <w:multiLevelType w:val="multilevel"/>
    <w:tmpl w:val="DE1436D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FB40363"/>
    <w:multiLevelType w:val="hybridMultilevel"/>
    <w:tmpl w:val="071644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3"/>
  </w:num>
  <w:num w:numId="3">
    <w:abstractNumId w:val="7"/>
  </w:num>
  <w:num w:numId="4">
    <w:abstractNumId w:val="9"/>
  </w:num>
  <w:num w:numId="5">
    <w:abstractNumId w:val="5"/>
  </w:num>
  <w:num w:numId="6">
    <w:abstractNumId w:val="0"/>
  </w:num>
  <w:num w:numId="7">
    <w:abstractNumId w:val="25"/>
  </w:num>
  <w:num w:numId="8">
    <w:abstractNumId w:val="20"/>
  </w:num>
  <w:num w:numId="9">
    <w:abstractNumId w:val="3"/>
  </w:num>
  <w:num w:numId="10">
    <w:abstractNumId w:val="10"/>
  </w:num>
  <w:num w:numId="11">
    <w:abstractNumId w:val="8"/>
  </w:num>
  <w:num w:numId="12">
    <w:abstractNumId w:val="2"/>
  </w:num>
  <w:num w:numId="13">
    <w:abstractNumId w:val="1"/>
  </w:num>
  <w:num w:numId="14">
    <w:abstractNumId w:val="17"/>
  </w:num>
  <w:num w:numId="15">
    <w:abstractNumId w:val="19"/>
  </w:num>
  <w:num w:numId="16">
    <w:abstractNumId w:val="13"/>
  </w:num>
  <w:num w:numId="17">
    <w:abstractNumId w:val="28"/>
  </w:num>
  <w:num w:numId="18">
    <w:abstractNumId w:val="11"/>
  </w:num>
  <w:num w:numId="19">
    <w:abstractNumId w:val="27"/>
  </w:num>
  <w:num w:numId="20">
    <w:abstractNumId w:val="24"/>
  </w:num>
  <w:num w:numId="21">
    <w:abstractNumId w:val="26"/>
  </w:num>
  <w:num w:numId="22">
    <w:abstractNumId w:val="6"/>
  </w:num>
  <w:num w:numId="23">
    <w:abstractNumId w:val="12"/>
  </w:num>
  <w:num w:numId="24">
    <w:abstractNumId w:val="21"/>
  </w:num>
  <w:num w:numId="25">
    <w:abstractNumId w:val="16"/>
  </w:num>
  <w:num w:numId="26">
    <w:abstractNumId w:val="22"/>
  </w:num>
  <w:num w:numId="27">
    <w:abstractNumId w:val="14"/>
  </w:num>
  <w:num w:numId="28">
    <w:abstractNumId w:val="18"/>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D07"/>
    <w:rsid w:val="00005CC0"/>
    <w:rsid w:val="000133C4"/>
    <w:rsid w:val="00016304"/>
    <w:rsid w:val="0002645B"/>
    <w:rsid w:val="00041FB1"/>
    <w:rsid w:val="000422D6"/>
    <w:rsid w:val="000422F1"/>
    <w:rsid w:val="00045E5E"/>
    <w:rsid w:val="00047CDE"/>
    <w:rsid w:val="00077506"/>
    <w:rsid w:val="000801DC"/>
    <w:rsid w:val="000C2782"/>
    <w:rsid w:val="000C35D5"/>
    <w:rsid w:val="000D792B"/>
    <w:rsid w:val="00101392"/>
    <w:rsid w:val="0010372C"/>
    <w:rsid w:val="00106B2D"/>
    <w:rsid w:val="0011586D"/>
    <w:rsid w:val="00116C42"/>
    <w:rsid w:val="0012576B"/>
    <w:rsid w:val="0013708C"/>
    <w:rsid w:val="00142D07"/>
    <w:rsid w:val="001460FD"/>
    <w:rsid w:val="00147C13"/>
    <w:rsid w:val="00151ABB"/>
    <w:rsid w:val="00154A71"/>
    <w:rsid w:val="00165295"/>
    <w:rsid w:val="00182781"/>
    <w:rsid w:val="00182FB3"/>
    <w:rsid w:val="001855AB"/>
    <w:rsid w:val="00186558"/>
    <w:rsid w:val="001A4DB0"/>
    <w:rsid w:val="001A6DBC"/>
    <w:rsid w:val="001B446A"/>
    <w:rsid w:val="001B7630"/>
    <w:rsid w:val="001D0209"/>
    <w:rsid w:val="001D2019"/>
    <w:rsid w:val="001E2817"/>
    <w:rsid w:val="001E5183"/>
    <w:rsid w:val="001E6747"/>
    <w:rsid w:val="001F48EE"/>
    <w:rsid w:val="001F6663"/>
    <w:rsid w:val="002034F6"/>
    <w:rsid w:val="00216421"/>
    <w:rsid w:val="00221DD6"/>
    <w:rsid w:val="00224F25"/>
    <w:rsid w:val="00231F55"/>
    <w:rsid w:val="00232114"/>
    <w:rsid w:val="00235FA7"/>
    <w:rsid w:val="00243157"/>
    <w:rsid w:val="00250A67"/>
    <w:rsid w:val="002519D1"/>
    <w:rsid w:val="00262AC6"/>
    <w:rsid w:val="002666E7"/>
    <w:rsid w:val="00274198"/>
    <w:rsid w:val="0028787E"/>
    <w:rsid w:val="00291353"/>
    <w:rsid w:val="002958F8"/>
    <w:rsid w:val="00295D90"/>
    <w:rsid w:val="00297D06"/>
    <w:rsid w:val="002A2467"/>
    <w:rsid w:val="002B56C0"/>
    <w:rsid w:val="002B6E94"/>
    <w:rsid w:val="002C0491"/>
    <w:rsid w:val="002D2BFA"/>
    <w:rsid w:val="002E30E4"/>
    <w:rsid w:val="002E696B"/>
    <w:rsid w:val="002F10EF"/>
    <w:rsid w:val="002F3C39"/>
    <w:rsid w:val="002F7CFA"/>
    <w:rsid w:val="00313CB6"/>
    <w:rsid w:val="0033191B"/>
    <w:rsid w:val="00332EB8"/>
    <w:rsid w:val="00333FE0"/>
    <w:rsid w:val="00335EFC"/>
    <w:rsid w:val="00352A15"/>
    <w:rsid w:val="00356CB7"/>
    <w:rsid w:val="00361E79"/>
    <w:rsid w:val="00370312"/>
    <w:rsid w:val="00371409"/>
    <w:rsid w:val="00380763"/>
    <w:rsid w:val="00381AE9"/>
    <w:rsid w:val="00383555"/>
    <w:rsid w:val="00383C80"/>
    <w:rsid w:val="003A300B"/>
    <w:rsid w:val="003A4368"/>
    <w:rsid w:val="003A5451"/>
    <w:rsid w:val="003C16DA"/>
    <w:rsid w:val="003C2E0B"/>
    <w:rsid w:val="003C775C"/>
    <w:rsid w:val="003D37A7"/>
    <w:rsid w:val="003E0871"/>
    <w:rsid w:val="003F7293"/>
    <w:rsid w:val="00400717"/>
    <w:rsid w:val="004060AD"/>
    <w:rsid w:val="00410347"/>
    <w:rsid w:val="00410EE6"/>
    <w:rsid w:val="0042571C"/>
    <w:rsid w:val="00426BE1"/>
    <w:rsid w:val="00436305"/>
    <w:rsid w:val="004547D1"/>
    <w:rsid w:val="00465679"/>
    <w:rsid w:val="00482340"/>
    <w:rsid w:val="00492490"/>
    <w:rsid w:val="004A2010"/>
    <w:rsid w:val="004A7D4E"/>
    <w:rsid w:val="004B4E30"/>
    <w:rsid w:val="004B593D"/>
    <w:rsid w:val="004C2D8A"/>
    <w:rsid w:val="004D675E"/>
    <w:rsid w:val="004E77B9"/>
    <w:rsid w:val="004F673D"/>
    <w:rsid w:val="00502AE6"/>
    <w:rsid w:val="005049A3"/>
    <w:rsid w:val="00516A32"/>
    <w:rsid w:val="00546627"/>
    <w:rsid w:val="0055162C"/>
    <w:rsid w:val="0055205F"/>
    <w:rsid w:val="005521D8"/>
    <w:rsid w:val="00554CAC"/>
    <w:rsid w:val="00564FB4"/>
    <w:rsid w:val="00572661"/>
    <w:rsid w:val="00572FF0"/>
    <w:rsid w:val="0058058D"/>
    <w:rsid w:val="005831E3"/>
    <w:rsid w:val="00583C24"/>
    <w:rsid w:val="00586DD9"/>
    <w:rsid w:val="005B0586"/>
    <w:rsid w:val="005B7ECF"/>
    <w:rsid w:val="005C288D"/>
    <w:rsid w:val="005D21C5"/>
    <w:rsid w:val="005E69F2"/>
    <w:rsid w:val="005E6BAF"/>
    <w:rsid w:val="005E6FFD"/>
    <w:rsid w:val="005F0DD6"/>
    <w:rsid w:val="0060486E"/>
    <w:rsid w:val="006054D0"/>
    <w:rsid w:val="006103E1"/>
    <w:rsid w:val="00616120"/>
    <w:rsid w:val="006352EB"/>
    <w:rsid w:val="006360DF"/>
    <w:rsid w:val="006406A9"/>
    <w:rsid w:val="006505B5"/>
    <w:rsid w:val="00655618"/>
    <w:rsid w:val="00656563"/>
    <w:rsid w:val="00664026"/>
    <w:rsid w:val="006957D5"/>
    <w:rsid w:val="006C726B"/>
    <w:rsid w:val="006E51AF"/>
    <w:rsid w:val="006F1A6F"/>
    <w:rsid w:val="006F6FE4"/>
    <w:rsid w:val="006F756E"/>
    <w:rsid w:val="007004D0"/>
    <w:rsid w:val="00702A16"/>
    <w:rsid w:val="00727725"/>
    <w:rsid w:val="00731121"/>
    <w:rsid w:val="007352E4"/>
    <w:rsid w:val="007379BE"/>
    <w:rsid w:val="00755FD6"/>
    <w:rsid w:val="00760024"/>
    <w:rsid w:val="0076357C"/>
    <w:rsid w:val="00766D4E"/>
    <w:rsid w:val="00772292"/>
    <w:rsid w:val="0077375E"/>
    <w:rsid w:val="00774422"/>
    <w:rsid w:val="00785727"/>
    <w:rsid w:val="00792700"/>
    <w:rsid w:val="007948B6"/>
    <w:rsid w:val="007B158D"/>
    <w:rsid w:val="007B50BB"/>
    <w:rsid w:val="007C0C36"/>
    <w:rsid w:val="007C7138"/>
    <w:rsid w:val="0080036A"/>
    <w:rsid w:val="00804356"/>
    <w:rsid w:val="0081033A"/>
    <w:rsid w:val="00820826"/>
    <w:rsid w:val="0083615F"/>
    <w:rsid w:val="008365F4"/>
    <w:rsid w:val="008439CE"/>
    <w:rsid w:val="00850E6C"/>
    <w:rsid w:val="008527CB"/>
    <w:rsid w:val="00855E87"/>
    <w:rsid w:val="00861E77"/>
    <w:rsid w:val="00890EE1"/>
    <w:rsid w:val="0089349F"/>
    <w:rsid w:val="00897FEF"/>
    <w:rsid w:val="008A4A73"/>
    <w:rsid w:val="008B012C"/>
    <w:rsid w:val="008C5223"/>
    <w:rsid w:val="008C5E22"/>
    <w:rsid w:val="008D6C46"/>
    <w:rsid w:val="008F5E1D"/>
    <w:rsid w:val="00901549"/>
    <w:rsid w:val="009127FA"/>
    <w:rsid w:val="0092042B"/>
    <w:rsid w:val="0093779F"/>
    <w:rsid w:val="00945839"/>
    <w:rsid w:val="00952EE4"/>
    <w:rsid w:val="009561EB"/>
    <w:rsid w:val="00966BE1"/>
    <w:rsid w:val="00973B7A"/>
    <w:rsid w:val="00985D3A"/>
    <w:rsid w:val="009A11D3"/>
    <w:rsid w:val="009A1D23"/>
    <w:rsid w:val="009D0801"/>
    <w:rsid w:val="009D32C2"/>
    <w:rsid w:val="00A0149D"/>
    <w:rsid w:val="00A16263"/>
    <w:rsid w:val="00A2155A"/>
    <w:rsid w:val="00A233DC"/>
    <w:rsid w:val="00A32801"/>
    <w:rsid w:val="00A54CFB"/>
    <w:rsid w:val="00A56F39"/>
    <w:rsid w:val="00A6186D"/>
    <w:rsid w:val="00A636B1"/>
    <w:rsid w:val="00A71B39"/>
    <w:rsid w:val="00A80E3E"/>
    <w:rsid w:val="00A915CC"/>
    <w:rsid w:val="00A92273"/>
    <w:rsid w:val="00AA5093"/>
    <w:rsid w:val="00AA545B"/>
    <w:rsid w:val="00AB3E24"/>
    <w:rsid w:val="00AC44C4"/>
    <w:rsid w:val="00AD0BCB"/>
    <w:rsid w:val="00AE4E0C"/>
    <w:rsid w:val="00AF5584"/>
    <w:rsid w:val="00AF680D"/>
    <w:rsid w:val="00AF6CFD"/>
    <w:rsid w:val="00B04164"/>
    <w:rsid w:val="00B05C52"/>
    <w:rsid w:val="00B07D8C"/>
    <w:rsid w:val="00B253AD"/>
    <w:rsid w:val="00B36818"/>
    <w:rsid w:val="00B52912"/>
    <w:rsid w:val="00B577E1"/>
    <w:rsid w:val="00B613D1"/>
    <w:rsid w:val="00B63F7A"/>
    <w:rsid w:val="00B66284"/>
    <w:rsid w:val="00B73131"/>
    <w:rsid w:val="00B753FF"/>
    <w:rsid w:val="00B96064"/>
    <w:rsid w:val="00BB4335"/>
    <w:rsid w:val="00BB4628"/>
    <w:rsid w:val="00BB74A3"/>
    <w:rsid w:val="00BC7029"/>
    <w:rsid w:val="00BC709F"/>
    <w:rsid w:val="00BD22B9"/>
    <w:rsid w:val="00BE2B43"/>
    <w:rsid w:val="00BE3EA0"/>
    <w:rsid w:val="00BE5D07"/>
    <w:rsid w:val="00BF3D90"/>
    <w:rsid w:val="00BF79E0"/>
    <w:rsid w:val="00C05509"/>
    <w:rsid w:val="00C14A66"/>
    <w:rsid w:val="00C27D6B"/>
    <w:rsid w:val="00C31814"/>
    <w:rsid w:val="00C405D5"/>
    <w:rsid w:val="00C41EC3"/>
    <w:rsid w:val="00C454C1"/>
    <w:rsid w:val="00C51E34"/>
    <w:rsid w:val="00C54F91"/>
    <w:rsid w:val="00C56B3F"/>
    <w:rsid w:val="00C606E5"/>
    <w:rsid w:val="00C625D8"/>
    <w:rsid w:val="00C63948"/>
    <w:rsid w:val="00C657F9"/>
    <w:rsid w:val="00C7080F"/>
    <w:rsid w:val="00C863E7"/>
    <w:rsid w:val="00C93169"/>
    <w:rsid w:val="00CA2BB3"/>
    <w:rsid w:val="00CB7A37"/>
    <w:rsid w:val="00CC4714"/>
    <w:rsid w:val="00CC6ECA"/>
    <w:rsid w:val="00CE5D99"/>
    <w:rsid w:val="00CF03E1"/>
    <w:rsid w:val="00CF53F5"/>
    <w:rsid w:val="00D01C89"/>
    <w:rsid w:val="00D0250A"/>
    <w:rsid w:val="00D129E2"/>
    <w:rsid w:val="00D26B28"/>
    <w:rsid w:val="00D32FEB"/>
    <w:rsid w:val="00D4082E"/>
    <w:rsid w:val="00D41CAA"/>
    <w:rsid w:val="00D431C0"/>
    <w:rsid w:val="00D649F6"/>
    <w:rsid w:val="00D7071A"/>
    <w:rsid w:val="00D71B0C"/>
    <w:rsid w:val="00D76FF8"/>
    <w:rsid w:val="00D85B6A"/>
    <w:rsid w:val="00D9273D"/>
    <w:rsid w:val="00D934DC"/>
    <w:rsid w:val="00D95913"/>
    <w:rsid w:val="00D964C4"/>
    <w:rsid w:val="00DB1E3A"/>
    <w:rsid w:val="00DB2072"/>
    <w:rsid w:val="00DB4644"/>
    <w:rsid w:val="00DB5B08"/>
    <w:rsid w:val="00DC1E1D"/>
    <w:rsid w:val="00DD364D"/>
    <w:rsid w:val="00DD5A73"/>
    <w:rsid w:val="00DE56C6"/>
    <w:rsid w:val="00DE612B"/>
    <w:rsid w:val="00DE7502"/>
    <w:rsid w:val="00DF40D3"/>
    <w:rsid w:val="00DF7FDB"/>
    <w:rsid w:val="00E0502E"/>
    <w:rsid w:val="00E10C09"/>
    <w:rsid w:val="00E20169"/>
    <w:rsid w:val="00E3272D"/>
    <w:rsid w:val="00E35B95"/>
    <w:rsid w:val="00E47A3A"/>
    <w:rsid w:val="00E51480"/>
    <w:rsid w:val="00E54EAC"/>
    <w:rsid w:val="00E7162F"/>
    <w:rsid w:val="00E7760E"/>
    <w:rsid w:val="00E82DED"/>
    <w:rsid w:val="00EA1648"/>
    <w:rsid w:val="00EA5678"/>
    <w:rsid w:val="00EA7AEA"/>
    <w:rsid w:val="00EC7CDD"/>
    <w:rsid w:val="00ED052F"/>
    <w:rsid w:val="00ED32F7"/>
    <w:rsid w:val="00ED72E1"/>
    <w:rsid w:val="00EE1BBF"/>
    <w:rsid w:val="00EE271C"/>
    <w:rsid w:val="00F011BB"/>
    <w:rsid w:val="00F0156A"/>
    <w:rsid w:val="00F145A4"/>
    <w:rsid w:val="00F21788"/>
    <w:rsid w:val="00F3102B"/>
    <w:rsid w:val="00F7305F"/>
    <w:rsid w:val="00F86F2B"/>
    <w:rsid w:val="00F94641"/>
    <w:rsid w:val="00F960B0"/>
    <w:rsid w:val="00F964F2"/>
    <w:rsid w:val="00FA7428"/>
    <w:rsid w:val="00FC4FFF"/>
    <w:rsid w:val="00FC75B4"/>
    <w:rsid w:val="00FD2667"/>
    <w:rsid w:val="00FF4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E6B365"/>
  <w15:chartTrackingRefBased/>
  <w15:docId w15:val="{D742C997-0061-49DF-A9CE-3B8E1BED7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157"/>
    <w:rPr>
      <w:rFonts w:ascii="Arial" w:hAnsi="Arial"/>
      <w:sz w:val="24"/>
      <w:lang w:val="en-US" w:eastAsia="en-US"/>
    </w:rPr>
  </w:style>
  <w:style w:type="paragraph" w:styleId="Heading1">
    <w:name w:val="heading 1"/>
    <w:basedOn w:val="Normal"/>
    <w:next w:val="Normal"/>
    <w:qFormat/>
    <w:pPr>
      <w:keepNext/>
      <w:jc w:val="center"/>
      <w:outlineLvl w:val="0"/>
    </w:pPr>
    <w:rPr>
      <w:b/>
      <w:color w:val="FFFFFF"/>
      <w:spacing w:val="80"/>
      <w:sz w:val="28"/>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right"/>
      <w:outlineLvl w:val="2"/>
    </w:pPr>
    <w:rPr>
      <w:b/>
    </w:rPr>
  </w:style>
  <w:style w:type="paragraph" w:styleId="Heading4">
    <w:name w:val="heading 4"/>
    <w:basedOn w:val="Normal"/>
    <w:next w:val="Normal"/>
    <w:qFormat/>
    <w:pPr>
      <w:keepNext/>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F91"/>
    <w:pPr>
      <w:ind w:left="720"/>
      <w:contextualSpacing/>
    </w:pPr>
  </w:style>
  <w:style w:type="paragraph" w:styleId="NoSpacing">
    <w:name w:val="No Spacing"/>
    <w:uiPriority w:val="1"/>
    <w:qFormat/>
    <w:rsid w:val="00383555"/>
    <w:rPr>
      <w:rFonts w:ascii="Gill Sans MT" w:eastAsia="Calibri" w:hAnsi="Gill Sans MT"/>
      <w:color w:val="000000"/>
      <w:sz w:val="24"/>
      <w:szCs w:val="22"/>
      <w:lang w:eastAsia="en-US"/>
    </w:rPr>
  </w:style>
  <w:style w:type="paragraph" w:styleId="BalloonText">
    <w:name w:val="Balloon Text"/>
    <w:basedOn w:val="Normal"/>
    <w:link w:val="BalloonTextChar"/>
    <w:semiHidden/>
    <w:unhideWhenUsed/>
    <w:rsid w:val="005E69F2"/>
    <w:rPr>
      <w:rFonts w:ascii="Segoe UI" w:hAnsi="Segoe UI" w:cs="Segoe UI"/>
      <w:sz w:val="18"/>
      <w:szCs w:val="18"/>
    </w:rPr>
  </w:style>
  <w:style w:type="character" w:customStyle="1" w:styleId="BalloonTextChar">
    <w:name w:val="Balloon Text Char"/>
    <w:basedOn w:val="DefaultParagraphFont"/>
    <w:link w:val="BalloonText"/>
    <w:semiHidden/>
    <w:rsid w:val="005E69F2"/>
    <w:rPr>
      <w:rFonts w:ascii="Segoe UI" w:hAnsi="Segoe UI" w:cs="Segoe UI"/>
      <w:sz w:val="18"/>
      <w:szCs w:val="18"/>
      <w:lang w:val="en-US" w:eastAsia="en-US"/>
    </w:rPr>
  </w:style>
  <w:style w:type="paragraph" w:customStyle="1" w:styleId="bulletundernumbered">
    <w:name w:val="bullet (under numbered)"/>
    <w:rsid w:val="001A4DB0"/>
    <w:pPr>
      <w:numPr>
        <w:numId w:val="11"/>
      </w:numPr>
      <w:spacing w:after="240" w:line="288" w:lineRule="auto"/>
    </w:pPr>
    <w:rPr>
      <w:rFonts w:ascii="Arial" w:hAnsi="Arial" w:cs="Arial"/>
      <w:sz w:val="24"/>
      <w:szCs w:val="24"/>
    </w:rPr>
  </w:style>
  <w:style w:type="paragraph" w:customStyle="1" w:styleId="bulletundertext">
    <w:name w:val="bullet (under text)"/>
    <w:rsid w:val="001A4DB0"/>
    <w:pPr>
      <w:numPr>
        <w:numId w:val="12"/>
      </w:numPr>
      <w:spacing w:after="240" w:line="288" w:lineRule="auto"/>
    </w:pPr>
    <w:rPr>
      <w:rFonts w:ascii="Arial" w:hAnsi="Arial" w:cs="Arial"/>
      <w:sz w:val="24"/>
      <w:szCs w:val="24"/>
    </w:rPr>
  </w:style>
  <w:style w:type="table" w:styleId="TableGrid">
    <w:name w:val="Table Grid"/>
    <w:basedOn w:val="TableNormal"/>
    <w:uiPriority w:val="39"/>
    <w:rsid w:val="001A4D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34DC"/>
    <w:rPr>
      <w:color w:val="0000FF"/>
      <w:u w:val="single"/>
    </w:rPr>
  </w:style>
  <w:style w:type="paragraph" w:styleId="NormalWeb">
    <w:name w:val="Normal (Web)"/>
    <w:basedOn w:val="Normal"/>
    <w:uiPriority w:val="99"/>
    <w:unhideWhenUsed/>
    <w:rsid w:val="00D934DC"/>
    <w:pPr>
      <w:spacing w:before="100" w:beforeAutospacing="1" w:after="100" w:afterAutospacing="1"/>
    </w:pPr>
    <w:rPr>
      <w:rFonts w:ascii="Times New Roman" w:hAnsi="Times New Roman"/>
      <w:szCs w:val="24"/>
      <w:lang w:val="en-GB" w:eastAsia="en-GB"/>
    </w:rPr>
  </w:style>
  <w:style w:type="paragraph" w:styleId="BodyText">
    <w:name w:val="Body Text"/>
    <w:basedOn w:val="Normal"/>
    <w:link w:val="BodyTextChar"/>
    <w:uiPriority w:val="1"/>
    <w:qFormat/>
    <w:rsid w:val="001E2817"/>
    <w:pPr>
      <w:widowControl w:val="0"/>
      <w:spacing w:before="7"/>
      <w:ind w:left="159"/>
    </w:pPr>
    <w:rPr>
      <w:rFonts w:eastAsia="Arial" w:cstheme="minorBidi"/>
      <w:sz w:val="14"/>
      <w:szCs w:val="14"/>
    </w:rPr>
  </w:style>
  <w:style w:type="character" w:customStyle="1" w:styleId="BodyTextChar">
    <w:name w:val="Body Text Char"/>
    <w:basedOn w:val="DefaultParagraphFont"/>
    <w:link w:val="BodyText"/>
    <w:uiPriority w:val="1"/>
    <w:rsid w:val="001E2817"/>
    <w:rPr>
      <w:rFonts w:ascii="Arial" w:eastAsia="Arial" w:hAnsi="Arial" w:cstheme="minorBidi"/>
      <w:sz w:val="14"/>
      <w:szCs w:val="14"/>
      <w:lang w:val="en-US" w:eastAsia="en-US"/>
    </w:rPr>
  </w:style>
  <w:style w:type="paragraph" w:customStyle="1" w:styleId="Default">
    <w:name w:val="Default"/>
    <w:rsid w:val="00BD22B9"/>
    <w:pPr>
      <w:autoSpaceDE w:val="0"/>
      <w:autoSpaceDN w:val="0"/>
      <w:adjustRightInd w:val="0"/>
    </w:pPr>
    <w:rPr>
      <w:rFonts w:ascii="NTFPreCursivef" w:hAnsi="NTFPreCursivef" w:cs="NTFPreCursive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922667">
      <w:bodyDiv w:val="1"/>
      <w:marLeft w:val="0"/>
      <w:marRight w:val="0"/>
      <w:marTop w:val="0"/>
      <w:marBottom w:val="0"/>
      <w:divBdr>
        <w:top w:val="none" w:sz="0" w:space="0" w:color="auto"/>
        <w:left w:val="none" w:sz="0" w:space="0" w:color="auto"/>
        <w:bottom w:val="none" w:sz="0" w:space="0" w:color="auto"/>
        <w:right w:val="none" w:sz="0" w:space="0" w:color="auto"/>
      </w:divBdr>
    </w:div>
    <w:div w:id="1337926880">
      <w:bodyDiv w:val="1"/>
      <w:marLeft w:val="0"/>
      <w:marRight w:val="0"/>
      <w:marTop w:val="0"/>
      <w:marBottom w:val="0"/>
      <w:divBdr>
        <w:top w:val="none" w:sz="0" w:space="0" w:color="auto"/>
        <w:left w:val="none" w:sz="0" w:space="0" w:color="auto"/>
        <w:bottom w:val="none" w:sz="0" w:space="0" w:color="auto"/>
        <w:right w:val="none" w:sz="0" w:space="0" w:color="auto"/>
      </w:divBdr>
    </w:div>
    <w:div w:id="1614482176">
      <w:bodyDiv w:val="1"/>
      <w:marLeft w:val="0"/>
      <w:marRight w:val="0"/>
      <w:marTop w:val="0"/>
      <w:marBottom w:val="0"/>
      <w:divBdr>
        <w:top w:val="none" w:sz="0" w:space="0" w:color="auto"/>
        <w:left w:val="none" w:sz="0" w:space="0" w:color="auto"/>
        <w:bottom w:val="none" w:sz="0" w:space="0" w:color="auto"/>
        <w:right w:val="none" w:sz="0" w:space="0" w:color="auto"/>
      </w:divBdr>
    </w:div>
    <w:div w:id="1673488091">
      <w:bodyDiv w:val="1"/>
      <w:marLeft w:val="0"/>
      <w:marRight w:val="0"/>
      <w:marTop w:val="0"/>
      <w:marBottom w:val="0"/>
      <w:divBdr>
        <w:top w:val="none" w:sz="0" w:space="0" w:color="auto"/>
        <w:left w:val="none" w:sz="0" w:space="0" w:color="auto"/>
        <w:bottom w:val="none" w:sz="0" w:space="0" w:color="auto"/>
        <w:right w:val="none" w:sz="0" w:space="0" w:color="auto"/>
      </w:divBdr>
    </w:div>
    <w:div w:id="1691835746">
      <w:bodyDiv w:val="1"/>
      <w:marLeft w:val="0"/>
      <w:marRight w:val="0"/>
      <w:marTop w:val="0"/>
      <w:marBottom w:val="0"/>
      <w:divBdr>
        <w:top w:val="none" w:sz="0" w:space="0" w:color="auto"/>
        <w:left w:val="none" w:sz="0" w:space="0" w:color="auto"/>
        <w:bottom w:val="none" w:sz="0" w:space="0" w:color="auto"/>
        <w:right w:val="none" w:sz="0" w:space="0" w:color="auto"/>
      </w:divBdr>
    </w:div>
    <w:div w:id="1709065987">
      <w:bodyDiv w:val="1"/>
      <w:marLeft w:val="0"/>
      <w:marRight w:val="0"/>
      <w:marTop w:val="0"/>
      <w:marBottom w:val="0"/>
      <w:divBdr>
        <w:top w:val="none" w:sz="0" w:space="0" w:color="auto"/>
        <w:left w:val="none" w:sz="0" w:space="0" w:color="auto"/>
        <w:bottom w:val="none" w:sz="0" w:space="0" w:color="auto"/>
        <w:right w:val="none" w:sz="0" w:space="0" w:color="auto"/>
      </w:divBdr>
    </w:div>
    <w:div w:id="196819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gov.uk/government/uploads/system/uploads/attachment_data/file/239784/English_Appendix_1_-_Spelling.pdf"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A98446DD4B35408626C5CD05C780AF" ma:contentTypeVersion="12" ma:contentTypeDescription="Create a new document." ma:contentTypeScope="" ma:versionID="5eeaa1a7d57fae428f0d696b7a750c4d">
  <xsd:schema xmlns:xsd="http://www.w3.org/2001/XMLSchema" xmlns:xs="http://www.w3.org/2001/XMLSchema" xmlns:p="http://schemas.microsoft.com/office/2006/metadata/properties" xmlns:ns3="d6c9f295-6866-40ba-9ed9-513ce23f1344" xmlns:ns4="7877a85d-1b44-49b4-b533-86f3b630674e" targetNamespace="http://schemas.microsoft.com/office/2006/metadata/properties" ma:root="true" ma:fieldsID="a1b6b462a0d9aa7b87e9de3752d3c333" ns3:_="" ns4:_="">
    <xsd:import namespace="d6c9f295-6866-40ba-9ed9-513ce23f1344"/>
    <xsd:import namespace="7877a85d-1b44-49b4-b533-86f3b630674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c9f295-6866-40ba-9ed9-513ce23f13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77a85d-1b44-49b4-b533-86f3b630674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855BD-077A-421D-B35E-FBCBE4E07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c9f295-6866-40ba-9ed9-513ce23f1344"/>
    <ds:schemaRef ds:uri="7877a85d-1b44-49b4-b533-86f3b63067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B029E6-58E4-4340-BBF3-DAA1FFF71358}">
  <ds:schemaRefs>
    <ds:schemaRef ds:uri="http://schemas.microsoft.com/sharepoint/v3/contenttype/forms"/>
  </ds:schemaRefs>
</ds:datastoreItem>
</file>

<file path=customXml/itemProps3.xml><?xml version="1.0" encoding="utf-8"?>
<ds:datastoreItem xmlns:ds="http://schemas.openxmlformats.org/officeDocument/2006/customXml" ds:itemID="{0E5D5721-3D4E-4CE7-B9E3-9C97C3A636F4}">
  <ds:schemaRefs>
    <ds:schemaRef ds:uri="http://purl.org/dc/dcmitype/"/>
    <ds:schemaRef ds:uri="http://schemas.microsoft.com/office/infopath/2007/PartnerControls"/>
    <ds:schemaRef ds:uri="http://schemas.microsoft.com/office/2006/documentManagement/types"/>
    <ds:schemaRef ds:uri="7877a85d-1b44-49b4-b533-86f3b630674e"/>
    <ds:schemaRef ds:uri="http://schemas.microsoft.com/office/2006/metadata/properties"/>
    <ds:schemaRef ds:uri="d6c9f295-6866-40ba-9ed9-513ce23f1344"/>
    <ds:schemaRef ds:uri="http://purl.org/dc/elements/1.1/"/>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DC1DFB49-9B08-4260-9DE9-956AC75AE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1022</Words>
  <Characters>5756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Key Stage 2 HISTORY</vt:lpstr>
    </vt:vector>
  </TitlesOfParts>
  <Company>Hampshire County Council</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Stage 2 HISTORY</dc:title>
  <dc:subject/>
  <dc:creator>Rebecca McManus</dc:creator>
  <cp:keywords/>
  <cp:lastModifiedBy>i lewis</cp:lastModifiedBy>
  <cp:revision>3</cp:revision>
  <cp:lastPrinted>2023-09-27T16:41:00Z</cp:lastPrinted>
  <dcterms:created xsi:type="dcterms:W3CDTF">2024-05-08T09:01:00Z</dcterms:created>
  <dcterms:modified xsi:type="dcterms:W3CDTF">2024-05-08T09:01:00Z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0x01010018A98446DD4B35408626C5CD05C780AF</vt:lpwstr>
  </property>
</Properties>
</file>